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62" w:rsidRDefault="00223181" w:rsidP="0022318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CARE INTERNATIONAL IN ZIMBABWE</w:t>
      </w:r>
    </w:p>
    <w:p w:rsidR="00223181" w:rsidRDefault="00223181" w:rsidP="0022318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REVENUE AUTHORITY</w:t>
      </w:r>
    </w:p>
    <w:p w:rsidR="00223181" w:rsidRDefault="00223181" w:rsidP="0022318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DESMOND MANINIMINI</w:t>
      </w:r>
    </w:p>
    <w:p w:rsidR="00223181" w:rsidRDefault="00223181" w:rsidP="0022318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SURVIVAL HARDWARD (PRIVATE) LIMITED</w:t>
      </w:r>
    </w:p>
    <w:p w:rsidR="00223181" w:rsidRDefault="00223181" w:rsidP="00223181">
      <w:pPr>
        <w:spacing w:after="0" w:line="240" w:lineRule="auto"/>
        <w:jc w:val="both"/>
        <w:rPr>
          <w:rFonts w:ascii="Times New Roman" w:hAnsi="Times New Roman" w:cs="Times New Roman"/>
          <w:sz w:val="24"/>
          <w:szCs w:val="24"/>
        </w:rPr>
      </w:pPr>
    </w:p>
    <w:p w:rsidR="00223181" w:rsidRDefault="00223181" w:rsidP="00223181">
      <w:pPr>
        <w:spacing w:after="0" w:line="240" w:lineRule="auto"/>
        <w:jc w:val="both"/>
        <w:rPr>
          <w:rFonts w:ascii="Times New Roman" w:hAnsi="Times New Roman" w:cs="Times New Roman"/>
          <w:sz w:val="24"/>
          <w:szCs w:val="24"/>
        </w:rPr>
      </w:pPr>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MTSHIYA J</w:t>
      </w:r>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24 March 2015 and 1</w:t>
      </w:r>
      <w:r w:rsidR="00A05B12">
        <w:rPr>
          <w:rFonts w:ascii="Times New Roman" w:hAnsi="Times New Roman" w:cs="Times New Roman"/>
          <w:sz w:val="24"/>
          <w:szCs w:val="24"/>
        </w:rPr>
        <w:t>5</w:t>
      </w:r>
      <w:r>
        <w:rPr>
          <w:rFonts w:ascii="Times New Roman" w:hAnsi="Times New Roman" w:cs="Times New Roman"/>
          <w:sz w:val="24"/>
          <w:szCs w:val="24"/>
        </w:rPr>
        <w:t xml:space="preserve"> April 2015</w:t>
      </w:r>
    </w:p>
    <w:p w:rsidR="00223181" w:rsidRDefault="00223181" w:rsidP="00223181">
      <w:pPr>
        <w:spacing w:after="0" w:line="240" w:lineRule="auto"/>
        <w:jc w:val="both"/>
        <w:rPr>
          <w:rFonts w:ascii="Times New Roman" w:hAnsi="Times New Roman" w:cs="Times New Roman"/>
          <w:sz w:val="24"/>
          <w:szCs w:val="24"/>
        </w:rPr>
      </w:pPr>
    </w:p>
    <w:p w:rsidR="00E74138" w:rsidRDefault="00E74138" w:rsidP="00E74138">
      <w:pPr>
        <w:spacing w:after="0" w:line="240" w:lineRule="auto"/>
        <w:jc w:val="both"/>
        <w:rPr>
          <w:rFonts w:ascii="Times New Roman" w:hAnsi="Times New Roman" w:cs="Times New Roman"/>
          <w:b/>
          <w:sz w:val="24"/>
          <w:szCs w:val="24"/>
        </w:rPr>
      </w:pPr>
    </w:p>
    <w:p w:rsidR="00E74138" w:rsidRDefault="00E74138" w:rsidP="00E741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223181" w:rsidRDefault="00223181" w:rsidP="00223181">
      <w:pPr>
        <w:spacing w:after="0" w:line="240" w:lineRule="auto"/>
        <w:jc w:val="both"/>
        <w:rPr>
          <w:rFonts w:ascii="Times New Roman" w:hAnsi="Times New Roman" w:cs="Times New Roman"/>
          <w:sz w:val="24"/>
          <w:szCs w:val="24"/>
        </w:rPr>
      </w:pPr>
    </w:p>
    <w:p w:rsidR="00E74138" w:rsidRDefault="00E74138" w:rsidP="00223181">
      <w:pPr>
        <w:spacing w:after="0" w:line="240" w:lineRule="auto"/>
        <w:jc w:val="both"/>
        <w:rPr>
          <w:rFonts w:ascii="Times New Roman" w:hAnsi="Times New Roman" w:cs="Times New Roman"/>
          <w:i/>
          <w:sz w:val="24"/>
          <w:szCs w:val="24"/>
        </w:rPr>
      </w:pPr>
    </w:p>
    <w:p w:rsidR="00223181" w:rsidRDefault="008621F1" w:rsidP="0022318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w:t>
      </w:r>
      <w:r w:rsidR="00223181">
        <w:rPr>
          <w:rFonts w:ascii="Times New Roman" w:hAnsi="Times New Roman" w:cs="Times New Roman"/>
          <w:i/>
          <w:sz w:val="24"/>
          <w:szCs w:val="24"/>
        </w:rPr>
        <w:t xml:space="preserve"> </w:t>
      </w:r>
      <w:proofErr w:type="spellStart"/>
      <w:r w:rsidR="00223181">
        <w:rPr>
          <w:rFonts w:ascii="Times New Roman" w:hAnsi="Times New Roman" w:cs="Times New Roman"/>
          <w:i/>
          <w:sz w:val="24"/>
          <w:szCs w:val="24"/>
        </w:rPr>
        <w:t>Ochieng</w:t>
      </w:r>
      <w:proofErr w:type="spellEnd"/>
      <w:r w:rsidR="00223181">
        <w:rPr>
          <w:rFonts w:ascii="Times New Roman" w:hAnsi="Times New Roman" w:cs="Times New Roman"/>
          <w:i/>
          <w:sz w:val="24"/>
          <w:szCs w:val="24"/>
        </w:rPr>
        <w:t xml:space="preserve">, </w:t>
      </w:r>
      <w:r w:rsidR="00223181">
        <w:rPr>
          <w:rFonts w:ascii="Times New Roman" w:hAnsi="Times New Roman" w:cs="Times New Roman"/>
          <w:sz w:val="24"/>
          <w:szCs w:val="24"/>
        </w:rPr>
        <w:t>for the applicant</w:t>
      </w:r>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1</w:t>
      </w:r>
      <w:r w:rsidRPr="0022318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223181" w:rsidRDefault="00223181" w:rsidP="0022318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Makoni</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3</w:t>
      </w:r>
      <w:r w:rsidRPr="0022318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223181" w:rsidRDefault="00223181" w:rsidP="00223181">
      <w:pPr>
        <w:spacing w:after="0" w:line="240" w:lineRule="auto"/>
        <w:jc w:val="both"/>
        <w:rPr>
          <w:rFonts w:ascii="Times New Roman" w:hAnsi="Times New Roman" w:cs="Times New Roman"/>
          <w:sz w:val="24"/>
          <w:szCs w:val="24"/>
        </w:rPr>
      </w:pPr>
    </w:p>
    <w:p w:rsidR="00223181" w:rsidRDefault="00223181" w:rsidP="00223181">
      <w:pPr>
        <w:spacing w:after="0" w:line="240" w:lineRule="auto"/>
        <w:jc w:val="both"/>
        <w:rPr>
          <w:rFonts w:ascii="Times New Roman" w:hAnsi="Times New Roman" w:cs="Times New Roman"/>
          <w:b/>
          <w:sz w:val="24"/>
          <w:szCs w:val="24"/>
        </w:rPr>
      </w:pPr>
    </w:p>
    <w:p w:rsidR="00223181" w:rsidRDefault="00223181" w:rsidP="0022318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23181">
        <w:rPr>
          <w:rFonts w:ascii="Times New Roman" w:hAnsi="Times New Roman" w:cs="Times New Roman"/>
          <w:sz w:val="24"/>
          <w:szCs w:val="24"/>
        </w:rPr>
        <w:t>MTSHIYA J:</w:t>
      </w:r>
      <w:r w:rsidRPr="00223181">
        <w:rPr>
          <w:rFonts w:ascii="Times New Roman" w:hAnsi="Times New Roman" w:cs="Times New Roman"/>
          <w:i/>
          <w:sz w:val="24"/>
          <w:szCs w:val="24"/>
        </w:rPr>
        <w:t xml:space="preserve"> </w:t>
      </w:r>
      <w:r>
        <w:rPr>
          <w:rFonts w:ascii="Times New Roman" w:hAnsi="Times New Roman" w:cs="Times New Roman"/>
          <w:sz w:val="24"/>
          <w:szCs w:val="24"/>
        </w:rPr>
        <w:t>On 10 April 2013 the applicant filed this application for the following relief:</w:t>
      </w:r>
    </w:p>
    <w:p w:rsidR="00223181" w:rsidRDefault="00223181" w:rsidP="00223181">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rPr>
        <w:tab/>
        <w:t>The decision of the 1</w:t>
      </w:r>
      <w:r w:rsidRPr="00223181">
        <w:rPr>
          <w:rFonts w:ascii="Times New Roman" w:hAnsi="Times New Roman" w:cs="Times New Roman"/>
          <w:vertAlign w:val="superscript"/>
        </w:rPr>
        <w:t>st</w:t>
      </w:r>
      <w:r>
        <w:rPr>
          <w:rFonts w:ascii="Times New Roman" w:hAnsi="Times New Roman" w:cs="Times New Roman"/>
        </w:rPr>
        <w:t xml:space="preserve"> Respondent of the 20</w:t>
      </w:r>
      <w:r w:rsidRPr="00223181">
        <w:rPr>
          <w:rFonts w:ascii="Times New Roman" w:hAnsi="Times New Roman" w:cs="Times New Roman"/>
          <w:vertAlign w:val="superscript"/>
        </w:rPr>
        <w:t>th</w:t>
      </w:r>
      <w:r>
        <w:rPr>
          <w:rFonts w:ascii="Times New Roman" w:hAnsi="Times New Roman" w:cs="Times New Roman"/>
        </w:rPr>
        <w:t xml:space="preserve"> of December 2012 directing the Applicant to pay duty in the sum of US$219 437.62 and a penalty of the same amount be and is hereby set aside.</w:t>
      </w:r>
    </w:p>
    <w:p w:rsidR="00223181" w:rsidRDefault="00223181" w:rsidP="00223181">
      <w:pPr>
        <w:spacing w:after="0" w:line="240" w:lineRule="auto"/>
        <w:ind w:left="1440" w:hanging="720"/>
        <w:jc w:val="both"/>
        <w:rPr>
          <w:rFonts w:ascii="Times New Roman" w:hAnsi="Times New Roman" w:cs="Times New Roman"/>
        </w:rPr>
      </w:pPr>
    </w:p>
    <w:p w:rsidR="00223181" w:rsidRDefault="00223181" w:rsidP="00223181">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costs of this application shall be borne by the Respondents jointly and severally one paying the o</w:t>
      </w:r>
      <w:r w:rsidR="0003021A">
        <w:rPr>
          <w:rFonts w:ascii="Times New Roman" w:hAnsi="Times New Roman" w:cs="Times New Roman"/>
        </w:rPr>
        <w:t>t</w:t>
      </w:r>
      <w:r>
        <w:rPr>
          <w:rFonts w:ascii="Times New Roman" w:hAnsi="Times New Roman" w:cs="Times New Roman"/>
        </w:rPr>
        <w:t xml:space="preserve">her to be absolved”. </w:t>
      </w:r>
    </w:p>
    <w:p w:rsidR="0003021A" w:rsidRDefault="0003021A" w:rsidP="00223181">
      <w:pPr>
        <w:spacing w:after="0" w:line="240" w:lineRule="auto"/>
        <w:ind w:left="1440" w:hanging="720"/>
        <w:jc w:val="both"/>
        <w:rPr>
          <w:rFonts w:ascii="Times New Roman" w:hAnsi="Times New Roman" w:cs="Times New Roman"/>
        </w:rPr>
      </w:pPr>
    </w:p>
    <w:p w:rsidR="0003021A" w:rsidRDefault="0003021A" w:rsidP="0003021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first, second and third respondents all filed their notices of opposition to the </w:t>
      </w:r>
    </w:p>
    <w:p w:rsidR="0003021A" w:rsidRDefault="0003021A" w:rsidP="0003021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on 25 April 2013. </w:t>
      </w:r>
    </w:p>
    <w:p w:rsidR="0003021A" w:rsidRDefault="0003021A" w:rsidP="0003021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background to the relief sought is that following investigations, which are </w:t>
      </w:r>
    </w:p>
    <w:p w:rsidR="002203E1" w:rsidRDefault="0003021A" w:rsidP="0003021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common</w:t>
      </w:r>
      <w:proofErr w:type="gramEnd"/>
      <w:r>
        <w:rPr>
          <w:rFonts w:ascii="Times New Roman" w:hAnsi="Times New Roman" w:cs="Times New Roman"/>
          <w:sz w:val="24"/>
          <w:szCs w:val="24"/>
        </w:rPr>
        <w:t xml:space="preserve"> cause to </w:t>
      </w:r>
      <w:r w:rsidR="00B277B0">
        <w:rPr>
          <w:rFonts w:ascii="Times New Roman" w:hAnsi="Times New Roman" w:cs="Times New Roman"/>
          <w:sz w:val="24"/>
          <w:szCs w:val="24"/>
        </w:rPr>
        <w:t xml:space="preserve">the </w:t>
      </w:r>
      <w:r>
        <w:rPr>
          <w:rFonts w:ascii="Times New Roman" w:hAnsi="Times New Roman" w:cs="Times New Roman"/>
          <w:sz w:val="24"/>
          <w:szCs w:val="24"/>
        </w:rPr>
        <w:t>other parties, the first respondent directed the applicant to  pay duty totalling US$219 437-62 together with a penalty in the same amount in respect of go</w:t>
      </w:r>
      <w:r w:rsidR="00B277B0">
        <w:rPr>
          <w:rFonts w:ascii="Times New Roman" w:hAnsi="Times New Roman" w:cs="Times New Roman"/>
          <w:sz w:val="24"/>
          <w:szCs w:val="24"/>
        </w:rPr>
        <w:t>o</w:t>
      </w:r>
      <w:r>
        <w:rPr>
          <w:rFonts w:ascii="Times New Roman" w:hAnsi="Times New Roman" w:cs="Times New Roman"/>
          <w:sz w:val="24"/>
          <w:szCs w:val="24"/>
        </w:rPr>
        <w:t>ds it alleged the applicant had fraudulently imported into the country. The applicant, a non-profit making organisation engaged in humanitarian work, is, in</w:t>
      </w:r>
      <w:r w:rsidR="00FB2DF3">
        <w:rPr>
          <w:rFonts w:ascii="Times New Roman" w:hAnsi="Times New Roman" w:cs="Times New Roman"/>
          <w:sz w:val="24"/>
          <w:szCs w:val="24"/>
        </w:rPr>
        <w:t xml:space="preserve"> </w:t>
      </w:r>
      <w:r>
        <w:rPr>
          <w:rFonts w:ascii="Times New Roman" w:hAnsi="Times New Roman" w:cs="Times New Roman"/>
          <w:sz w:val="24"/>
          <w:szCs w:val="24"/>
        </w:rPr>
        <w:t xml:space="preserve">law, “entitled to a rebate or refund of duty on such goods as the Commissioner General of the first respondent may </w:t>
      </w:r>
      <w:r w:rsidR="00B277B0">
        <w:rPr>
          <w:rFonts w:ascii="Times New Roman" w:hAnsi="Times New Roman" w:cs="Times New Roman"/>
          <w:sz w:val="24"/>
          <w:szCs w:val="24"/>
        </w:rPr>
        <w:t>approve</w:t>
      </w:r>
      <w:r>
        <w:rPr>
          <w:rFonts w:ascii="Times New Roman" w:hAnsi="Times New Roman" w:cs="Times New Roman"/>
          <w:sz w:val="24"/>
          <w:szCs w:val="24"/>
        </w:rPr>
        <w:t>”.</w:t>
      </w:r>
    </w:p>
    <w:p w:rsidR="00CE1131" w:rsidRDefault="002203E1" w:rsidP="00030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27 September 2012</w:t>
      </w:r>
      <w:r w:rsidR="00B277B0">
        <w:rPr>
          <w:rFonts w:ascii="Times New Roman" w:hAnsi="Times New Roman" w:cs="Times New Roman"/>
          <w:sz w:val="24"/>
          <w:szCs w:val="24"/>
        </w:rPr>
        <w:t>,</w:t>
      </w:r>
      <w:r>
        <w:rPr>
          <w:rFonts w:ascii="Times New Roman" w:hAnsi="Times New Roman" w:cs="Times New Roman"/>
          <w:sz w:val="24"/>
          <w:szCs w:val="24"/>
        </w:rPr>
        <w:t xml:space="preserve"> the first respondent, the Zimbabwe Revenue Authority (ZIMRA), seized 27 wire rolls weighing about 14.096 tonnes and 387 rolls of barbed wire weighing about 20 tonnes from the premises of the third respondent. The third respondent was one of the applicant’s approved suppliers. The goods were seized “on suspicion that </w:t>
      </w:r>
      <w:r>
        <w:rPr>
          <w:rFonts w:ascii="Times New Roman" w:hAnsi="Times New Roman" w:cs="Times New Roman"/>
          <w:sz w:val="24"/>
          <w:szCs w:val="24"/>
        </w:rPr>
        <w:lastRenderedPageBreak/>
        <w:t xml:space="preserve">although a rebate of duty had been applied for and </w:t>
      </w:r>
      <w:proofErr w:type="gramStart"/>
      <w:r>
        <w:rPr>
          <w:rFonts w:ascii="Times New Roman" w:hAnsi="Times New Roman" w:cs="Times New Roman"/>
          <w:sz w:val="24"/>
          <w:szCs w:val="24"/>
        </w:rPr>
        <w:t>granted,</w:t>
      </w:r>
      <w:proofErr w:type="gramEnd"/>
      <w:r>
        <w:rPr>
          <w:rFonts w:ascii="Times New Roman" w:hAnsi="Times New Roman" w:cs="Times New Roman"/>
          <w:sz w:val="24"/>
          <w:szCs w:val="24"/>
        </w:rPr>
        <w:t xml:space="preserve"> the go</w:t>
      </w:r>
      <w:r w:rsidR="00B277B0">
        <w:rPr>
          <w:rFonts w:ascii="Times New Roman" w:hAnsi="Times New Roman" w:cs="Times New Roman"/>
          <w:sz w:val="24"/>
          <w:szCs w:val="24"/>
        </w:rPr>
        <w:t>o</w:t>
      </w:r>
      <w:r>
        <w:rPr>
          <w:rFonts w:ascii="Times New Roman" w:hAnsi="Times New Roman" w:cs="Times New Roman"/>
          <w:sz w:val="24"/>
          <w:szCs w:val="24"/>
        </w:rPr>
        <w:t xml:space="preserve">ds were </w:t>
      </w:r>
      <w:r w:rsidR="00B277B0">
        <w:rPr>
          <w:rFonts w:ascii="Times New Roman" w:hAnsi="Times New Roman" w:cs="Times New Roman"/>
          <w:sz w:val="24"/>
          <w:szCs w:val="24"/>
        </w:rPr>
        <w:t xml:space="preserve">not </w:t>
      </w:r>
      <w:r>
        <w:rPr>
          <w:rFonts w:ascii="Times New Roman" w:hAnsi="Times New Roman" w:cs="Times New Roman"/>
          <w:sz w:val="24"/>
          <w:szCs w:val="24"/>
        </w:rPr>
        <w:t>destined for consumption or use in an aid or technical co-operation project” in which the applicant was involved. That led to investigations by</w:t>
      </w:r>
      <w:r w:rsidR="00B277B0">
        <w:rPr>
          <w:rFonts w:ascii="Times New Roman" w:hAnsi="Times New Roman" w:cs="Times New Roman"/>
          <w:sz w:val="24"/>
          <w:szCs w:val="24"/>
        </w:rPr>
        <w:t xml:space="preserve"> both</w:t>
      </w:r>
      <w:r>
        <w:rPr>
          <w:rFonts w:ascii="Times New Roman" w:hAnsi="Times New Roman" w:cs="Times New Roman"/>
          <w:sz w:val="24"/>
          <w:szCs w:val="24"/>
        </w:rPr>
        <w:t xml:space="preserve"> the applicant </w:t>
      </w:r>
      <w:r w:rsidR="00B277B0">
        <w:rPr>
          <w:rFonts w:ascii="Times New Roman" w:hAnsi="Times New Roman" w:cs="Times New Roman"/>
          <w:sz w:val="24"/>
          <w:szCs w:val="24"/>
        </w:rPr>
        <w:t>and</w:t>
      </w:r>
      <w:r>
        <w:rPr>
          <w:rFonts w:ascii="Times New Roman" w:hAnsi="Times New Roman" w:cs="Times New Roman"/>
          <w:sz w:val="24"/>
          <w:szCs w:val="24"/>
        </w:rPr>
        <w:t xml:space="preserve"> the first respondent. In the main the finding</w:t>
      </w:r>
      <w:r w:rsidR="00A05B12">
        <w:rPr>
          <w:rFonts w:ascii="Times New Roman" w:hAnsi="Times New Roman" w:cs="Times New Roman"/>
          <w:sz w:val="24"/>
          <w:szCs w:val="24"/>
        </w:rPr>
        <w:t>s</w:t>
      </w:r>
      <w:r>
        <w:rPr>
          <w:rFonts w:ascii="Times New Roman" w:hAnsi="Times New Roman" w:cs="Times New Roman"/>
          <w:sz w:val="24"/>
          <w:szCs w:val="24"/>
        </w:rPr>
        <w:t xml:space="preserve"> were that:</w:t>
      </w:r>
    </w:p>
    <w:p w:rsidR="0003021A" w:rsidRDefault="00CE1131" w:rsidP="00CE113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19.1</w:t>
      </w:r>
      <w:r>
        <w:rPr>
          <w:rFonts w:ascii="Times New Roman" w:hAnsi="Times New Roman" w:cs="Times New Roman"/>
        </w:rPr>
        <w:tab/>
        <w:t xml:space="preserve">During the period extending from March 2011 – September 2012 fraudulent purchase orders in the name of </w:t>
      </w:r>
      <w:r>
        <w:rPr>
          <w:rFonts w:ascii="Times New Roman" w:hAnsi="Times New Roman" w:cs="Times New Roman"/>
          <w:b/>
        </w:rPr>
        <w:t>Care International</w:t>
      </w:r>
      <w:r>
        <w:rPr>
          <w:rFonts w:ascii="Times New Roman" w:hAnsi="Times New Roman" w:cs="Times New Roman"/>
        </w:rPr>
        <w:t xml:space="preserve"> had been raised by the 2</w:t>
      </w:r>
      <w:r w:rsidRPr="00CE1131">
        <w:rPr>
          <w:rFonts w:ascii="Times New Roman" w:hAnsi="Times New Roman" w:cs="Times New Roman"/>
          <w:vertAlign w:val="superscript"/>
        </w:rPr>
        <w:t>nd</w:t>
      </w:r>
      <w:r>
        <w:rPr>
          <w:rFonts w:ascii="Times New Roman" w:hAnsi="Times New Roman" w:cs="Times New Roman"/>
        </w:rPr>
        <w:t xml:space="preserve"> Respondent, who was employed as a Procurement Supervisor by </w:t>
      </w:r>
      <w:r>
        <w:rPr>
          <w:rFonts w:ascii="Times New Roman" w:hAnsi="Times New Roman" w:cs="Times New Roman"/>
          <w:b/>
        </w:rPr>
        <w:t>Care International</w:t>
      </w:r>
      <w:r>
        <w:rPr>
          <w:rFonts w:ascii="Times New Roman" w:hAnsi="Times New Roman" w:cs="Times New Roman"/>
        </w:rPr>
        <w:t xml:space="preserve">. The purchase orders raised were neither processed nor approved by </w:t>
      </w:r>
      <w:r>
        <w:rPr>
          <w:rFonts w:ascii="Times New Roman" w:hAnsi="Times New Roman" w:cs="Times New Roman"/>
          <w:b/>
        </w:rPr>
        <w:t>Care International</w:t>
      </w:r>
      <w:r>
        <w:rPr>
          <w:rFonts w:ascii="Times New Roman" w:hAnsi="Times New Roman" w:cs="Times New Roman"/>
        </w:rPr>
        <w:t xml:space="preserve"> in terms of its procurement procedures</w:t>
      </w:r>
      <w:r w:rsidR="006943EE">
        <w:rPr>
          <w:rFonts w:ascii="Times New Roman" w:hAnsi="Times New Roman" w:cs="Times New Roman"/>
        </w:rPr>
        <w:t>”</w:t>
      </w:r>
      <w:r>
        <w:rPr>
          <w:rFonts w:ascii="Times New Roman" w:hAnsi="Times New Roman" w:cs="Times New Roman"/>
        </w:rPr>
        <w:t>.</w:t>
      </w:r>
      <w:r>
        <w:rPr>
          <w:rFonts w:ascii="Times New Roman" w:hAnsi="Times New Roman" w:cs="Times New Roman"/>
          <w:b/>
        </w:rPr>
        <w:t xml:space="preserve"> </w:t>
      </w:r>
      <w:r w:rsidR="002203E1">
        <w:rPr>
          <w:rFonts w:ascii="Times New Roman" w:hAnsi="Times New Roman" w:cs="Times New Roman"/>
          <w:sz w:val="24"/>
          <w:szCs w:val="24"/>
        </w:rPr>
        <w:t xml:space="preserve"> </w:t>
      </w:r>
      <w:r w:rsidR="0003021A">
        <w:rPr>
          <w:rFonts w:ascii="Times New Roman" w:hAnsi="Times New Roman" w:cs="Times New Roman"/>
          <w:sz w:val="24"/>
          <w:szCs w:val="24"/>
        </w:rPr>
        <w:t xml:space="preserve"> </w:t>
      </w:r>
    </w:p>
    <w:p w:rsidR="006943EE" w:rsidRDefault="006943EE" w:rsidP="00CE1131">
      <w:pPr>
        <w:spacing w:after="0" w:line="240" w:lineRule="auto"/>
        <w:ind w:left="1440" w:hanging="720"/>
        <w:jc w:val="both"/>
        <w:rPr>
          <w:rFonts w:ascii="Times New Roman" w:hAnsi="Times New Roman" w:cs="Times New Roman"/>
          <w:sz w:val="24"/>
          <w:szCs w:val="24"/>
        </w:rPr>
      </w:pPr>
    </w:p>
    <w:p w:rsidR="006943EE" w:rsidRDefault="006943EE" w:rsidP="006943EE">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On 20 December 2012, following the conclusion of the investigations</w:t>
      </w:r>
      <w:r w:rsidR="00A05B12">
        <w:rPr>
          <w:rFonts w:ascii="Times New Roman" w:hAnsi="Times New Roman" w:cs="Times New Roman"/>
          <w:sz w:val="24"/>
          <w:szCs w:val="24"/>
        </w:rPr>
        <w:t>,</w:t>
      </w:r>
      <w:r>
        <w:rPr>
          <w:rFonts w:ascii="Times New Roman" w:hAnsi="Times New Roman" w:cs="Times New Roman"/>
          <w:sz w:val="24"/>
          <w:szCs w:val="24"/>
        </w:rPr>
        <w:t xml:space="preserve"> the first </w:t>
      </w:r>
    </w:p>
    <w:p w:rsidR="006943EE" w:rsidRDefault="006943EE" w:rsidP="006943E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 xml:space="preserve"> </w:t>
      </w:r>
      <w:r w:rsidR="00B277B0">
        <w:rPr>
          <w:rFonts w:ascii="Times New Roman" w:hAnsi="Times New Roman" w:cs="Times New Roman"/>
          <w:sz w:val="24"/>
          <w:szCs w:val="24"/>
        </w:rPr>
        <w:t xml:space="preserve">then </w:t>
      </w:r>
      <w:r>
        <w:rPr>
          <w:rFonts w:ascii="Times New Roman" w:hAnsi="Times New Roman" w:cs="Times New Roman"/>
          <w:sz w:val="24"/>
          <w:szCs w:val="24"/>
        </w:rPr>
        <w:t>wrote to the applicant in the following terms:</w:t>
      </w:r>
    </w:p>
    <w:p w:rsidR="00107F41" w:rsidRDefault="00107F41" w:rsidP="00107F41">
      <w:pPr>
        <w:spacing w:after="0" w:line="240" w:lineRule="auto"/>
        <w:jc w:val="both"/>
        <w:rPr>
          <w:rFonts w:ascii="Times New Roman" w:hAnsi="Times New Roman" w:cs="Times New Roman"/>
          <w:u w:val="single"/>
        </w:rPr>
      </w:pPr>
      <w:r>
        <w:rPr>
          <w:rFonts w:ascii="Times New Roman" w:hAnsi="Times New Roman" w:cs="Times New Roman"/>
          <w:sz w:val="24"/>
          <w:szCs w:val="24"/>
        </w:rPr>
        <w:tab/>
        <w:t>“</w:t>
      </w:r>
      <w:r>
        <w:rPr>
          <w:rFonts w:ascii="Times New Roman" w:hAnsi="Times New Roman" w:cs="Times New Roman"/>
          <w:u w:val="single"/>
        </w:rPr>
        <w:t>RE: POST CLEARANCE AUDIT 2009-2012: CARE ZIMBABWE</w:t>
      </w:r>
    </w:p>
    <w:p w:rsidR="00107F41" w:rsidRDefault="00107F41" w:rsidP="00107F41">
      <w:pPr>
        <w:spacing w:after="0" w:line="240" w:lineRule="auto"/>
        <w:jc w:val="both"/>
        <w:rPr>
          <w:rFonts w:ascii="Times New Roman" w:hAnsi="Times New Roman" w:cs="Times New Roman"/>
        </w:rPr>
      </w:pPr>
    </w:p>
    <w:p w:rsidR="00107F41" w:rsidRDefault="00107F41" w:rsidP="00107F41">
      <w:pPr>
        <w:spacing w:after="0" w:line="240" w:lineRule="auto"/>
        <w:ind w:left="720"/>
        <w:jc w:val="both"/>
        <w:rPr>
          <w:rFonts w:ascii="Times New Roman" w:hAnsi="Times New Roman" w:cs="Times New Roman"/>
        </w:rPr>
      </w:pPr>
      <w:r>
        <w:rPr>
          <w:rFonts w:ascii="Times New Roman" w:hAnsi="Times New Roman" w:cs="Times New Roman"/>
        </w:rPr>
        <w:t>I refer to the Post Clearance Audit exercise which our office was conducting on your organisation.</w:t>
      </w:r>
    </w:p>
    <w:p w:rsidR="00107F41" w:rsidRDefault="00107F41" w:rsidP="00107F41">
      <w:pPr>
        <w:spacing w:after="0" w:line="240" w:lineRule="auto"/>
        <w:ind w:left="720"/>
        <w:jc w:val="both"/>
        <w:rPr>
          <w:rFonts w:ascii="Times New Roman" w:hAnsi="Times New Roman" w:cs="Times New Roman"/>
        </w:rPr>
      </w:pPr>
    </w:p>
    <w:p w:rsidR="00107F41" w:rsidRDefault="00107F41" w:rsidP="00107F41">
      <w:pPr>
        <w:spacing w:after="0" w:line="240" w:lineRule="auto"/>
        <w:ind w:left="720"/>
        <w:jc w:val="both"/>
        <w:rPr>
          <w:rFonts w:ascii="Times New Roman" w:hAnsi="Times New Roman" w:cs="Times New Roman"/>
        </w:rPr>
      </w:pPr>
      <w:r>
        <w:rPr>
          <w:rFonts w:ascii="Times New Roman" w:hAnsi="Times New Roman" w:cs="Times New Roman"/>
        </w:rPr>
        <w:t xml:space="preserve">Please be advised that CARE Zimbabwe is being held responsible for </w:t>
      </w:r>
      <w:proofErr w:type="spellStart"/>
      <w:r>
        <w:rPr>
          <w:rFonts w:ascii="Times New Roman" w:hAnsi="Times New Roman" w:cs="Times New Roman"/>
        </w:rPr>
        <w:t>he</w:t>
      </w:r>
      <w:proofErr w:type="spellEnd"/>
      <w:r>
        <w:rPr>
          <w:rFonts w:ascii="Times New Roman" w:hAnsi="Times New Roman" w:cs="Times New Roman"/>
        </w:rPr>
        <w:t xml:space="preserve"> payment of duty totalling to USD 219 437.62 plus a penalty o USD 219 437.62. These amounts are arising </w:t>
      </w:r>
      <w:proofErr w:type="spellStart"/>
      <w:r>
        <w:rPr>
          <w:rFonts w:ascii="Times New Roman" w:hAnsi="Times New Roman" w:cs="Times New Roman"/>
        </w:rPr>
        <w:t>form</w:t>
      </w:r>
      <w:proofErr w:type="spellEnd"/>
      <w:r>
        <w:rPr>
          <w:rFonts w:ascii="Times New Roman" w:hAnsi="Times New Roman" w:cs="Times New Roman"/>
        </w:rPr>
        <w:t xml:space="preserve"> all the importations done by your organization and were not properly sanctioned in terms of sec 122 of the Customs and Excise (General) Regulations 2001, REBATE OF DUTY ON GOODS IMPORTED BY A FOREIGN ORGANISATION UNDER AN AID OR TEHNICAL COOPERATION AGREEMENT. As per our meeting in the morning, please note that we will be waiting for your feedback by the 4</w:t>
      </w:r>
      <w:r w:rsidRPr="00107F41">
        <w:rPr>
          <w:rFonts w:ascii="Times New Roman" w:hAnsi="Times New Roman" w:cs="Times New Roman"/>
          <w:vertAlign w:val="superscript"/>
        </w:rPr>
        <w:t>th</w:t>
      </w:r>
      <w:r>
        <w:rPr>
          <w:rFonts w:ascii="Times New Roman" w:hAnsi="Times New Roman" w:cs="Times New Roman"/>
        </w:rPr>
        <w:t xml:space="preserve"> of January 2013.</w:t>
      </w:r>
    </w:p>
    <w:p w:rsidR="00107F41" w:rsidRDefault="00107F41" w:rsidP="00107F41">
      <w:pPr>
        <w:spacing w:after="0" w:line="240" w:lineRule="auto"/>
        <w:ind w:left="720"/>
        <w:jc w:val="both"/>
        <w:rPr>
          <w:rFonts w:ascii="Times New Roman" w:hAnsi="Times New Roman" w:cs="Times New Roman"/>
        </w:rPr>
      </w:pPr>
    </w:p>
    <w:p w:rsidR="00ED4BF9" w:rsidRDefault="00107F41" w:rsidP="00107F41">
      <w:pPr>
        <w:spacing w:after="0" w:line="240" w:lineRule="auto"/>
        <w:ind w:left="720"/>
        <w:jc w:val="both"/>
        <w:rPr>
          <w:rFonts w:ascii="Times New Roman" w:hAnsi="Times New Roman" w:cs="Times New Roman"/>
        </w:rPr>
      </w:pPr>
      <w:r>
        <w:rPr>
          <w:rFonts w:ascii="Times New Roman" w:hAnsi="Times New Roman" w:cs="Times New Roman"/>
        </w:rPr>
        <w:t xml:space="preserve">I wish to thank you so much for your cooperation during the exercise.   </w:t>
      </w:r>
    </w:p>
    <w:p w:rsidR="00ED4BF9" w:rsidRDefault="00ED4BF9" w:rsidP="00107F41">
      <w:pPr>
        <w:spacing w:after="0" w:line="240" w:lineRule="auto"/>
        <w:ind w:left="720"/>
        <w:jc w:val="both"/>
        <w:rPr>
          <w:rFonts w:ascii="Times New Roman" w:hAnsi="Times New Roman" w:cs="Times New Roman"/>
        </w:rPr>
      </w:pPr>
    </w:p>
    <w:p w:rsidR="00ED4BF9" w:rsidRDefault="00ED4BF9" w:rsidP="00107F41">
      <w:pPr>
        <w:spacing w:after="0" w:line="240" w:lineRule="auto"/>
        <w:ind w:left="720"/>
        <w:jc w:val="both"/>
        <w:rPr>
          <w:rFonts w:ascii="Times New Roman" w:hAnsi="Times New Roman" w:cs="Times New Roman"/>
        </w:rPr>
      </w:pPr>
      <w:r>
        <w:rPr>
          <w:rFonts w:ascii="Times New Roman" w:hAnsi="Times New Roman" w:cs="Times New Roman"/>
        </w:rPr>
        <w:t>Let me take this opportunity to remind you that goods cleared under the said rebate shall not be disposed of other than for the purpose for which the rebate was granted without authority from the Commissioner General.</w:t>
      </w:r>
    </w:p>
    <w:p w:rsidR="00ED4BF9" w:rsidRDefault="00ED4BF9" w:rsidP="00107F41">
      <w:pPr>
        <w:spacing w:after="0" w:line="240" w:lineRule="auto"/>
        <w:ind w:left="720"/>
        <w:jc w:val="both"/>
        <w:rPr>
          <w:rFonts w:ascii="Times New Roman" w:hAnsi="Times New Roman" w:cs="Times New Roman"/>
        </w:rPr>
      </w:pPr>
    </w:p>
    <w:p w:rsidR="00ED4BF9" w:rsidRDefault="00ED4BF9" w:rsidP="00107F41">
      <w:pPr>
        <w:spacing w:after="0" w:line="240" w:lineRule="auto"/>
        <w:ind w:left="720"/>
        <w:jc w:val="both"/>
        <w:rPr>
          <w:rFonts w:ascii="Times New Roman" w:hAnsi="Times New Roman" w:cs="Times New Roman"/>
        </w:rPr>
      </w:pPr>
      <w:r>
        <w:rPr>
          <w:rFonts w:ascii="Times New Roman" w:hAnsi="Times New Roman" w:cs="Times New Roman"/>
        </w:rPr>
        <w:t>Please feel free to contact the ZIMRA office for further information and clarification on the above case.</w:t>
      </w:r>
    </w:p>
    <w:p w:rsidR="00ED4BF9" w:rsidRDefault="00ED4BF9" w:rsidP="00107F41">
      <w:pPr>
        <w:spacing w:after="0" w:line="240" w:lineRule="auto"/>
        <w:ind w:left="720"/>
        <w:jc w:val="both"/>
        <w:rPr>
          <w:rFonts w:ascii="Times New Roman" w:hAnsi="Times New Roman" w:cs="Times New Roman"/>
        </w:rPr>
      </w:pPr>
    </w:p>
    <w:p w:rsidR="00ED4BF9" w:rsidRDefault="00ED4BF9" w:rsidP="00107F41">
      <w:pPr>
        <w:spacing w:after="0" w:line="240" w:lineRule="auto"/>
        <w:ind w:left="720"/>
        <w:jc w:val="both"/>
        <w:rPr>
          <w:rFonts w:ascii="Times New Roman" w:hAnsi="Times New Roman" w:cs="Times New Roman"/>
        </w:rPr>
      </w:pPr>
      <w:r>
        <w:rPr>
          <w:rFonts w:ascii="Times New Roman" w:hAnsi="Times New Roman" w:cs="Times New Roman"/>
        </w:rPr>
        <w:t>Yours faithfully</w:t>
      </w:r>
    </w:p>
    <w:p w:rsidR="00ED4BF9" w:rsidRDefault="00ED4BF9" w:rsidP="00107F41">
      <w:pPr>
        <w:spacing w:after="0" w:line="240" w:lineRule="auto"/>
        <w:ind w:left="720"/>
        <w:jc w:val="both"/>
        <w:rPr>
          <w:rFonts w:ascii="Times New Roman" w:hAnsi="Times New Roman" w:cs="Times New Roman"/>
        </w:rPr>
      </w:pPr>
    </w:p>
    <w:p w:rsidR="00ED4BF9" w:rsidRDefault="00ED4BF9" w:rsidP="00107F41">
      <w:pPr>
        <w:spacing w:after="0" w:line="240" w:lineRule="auto"/>
        <w:ind w:left="720"/>
        <w:jc w:val="both"/>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Chibika</w:t>
      </w:r>
      <w:proofErr w:type="spellEnd"/>
      <w:r>
        <w:rPr>
          <w:rFonts w:ascii="Times New Roman" w:hAnsi="Times New Roman" w:cs="Times New Roman"/>
        </w:rPr>
        <w:t xml:space="preserve"> (Ms)</w:t>
      </w:r>
    </w:p>
    <w:p w:rsidR="00107F41" w:rsidRDefault="00ED4BF9" w:rsidP="00107F41">
      <w:pPr>
        <w:spacing w:after="0" w:line="240" w:lineRule="auto"/>
        <w:ind w:left="720"/>
        <w:jc w:val="both"/>
        <w:rPr>
          <w:rFonts w:ascii="Times New Roman" w:hAnsi="Times New Roman" w:cs="Times New Roman"/>
        </w:rPr>
      </w:pPr>
      <w:r>
        <w:rPr>
          <w:rFonts w:ascii="Times New Roman" w:hAnsi="Times New Roman" w:cs="Times New Roman"/>
        </w:rPr>
        <w:t>For Regional Manager Customs and Excise Region 1</w:t>
      </w:r>
      <w:r w:rsidR="008A2565">
        <w:rPr>
          <w:rFonts w:ascii="Times New Roman" w:hAnsi="Times New Roman" w:cs="Times New Roman"/>
        </w:rPr>
        <w:t>”</w:t>
      </w:r>
      <w:r w:rsidR="00107F41">
        <w:rPr>
          <w:rFonts w:ascii="Times New Roman" w:hAnsi="Times New Roman" w:cs="Times New Roman"/>
        </w:rPr>
        <w:t xml:space="preserve">   </w:t>
      </w:r>
    </w:p>
    <w:p w:rsidR="008A2565" w:rsidRDefault="008A2565" w:rsidP="00107F41">
      <w:pPr>
        <w:spacing w:after="0" w:line="240" w:lineRule="auto"/>
        <w:ind w:left="720"/>
        <w:jc w:val="both"/>
        <w:rPr>
          <w:rFonts w:ascii="Times New Roman" w:hAnsi="Times New Roman" w:cs="Times New Roman"/>
        </w:rPr>
      </w:pPr>
    </w:p>
    <w:p w:rsidR="008A2565" w:rsidRDefault="008A2565" w:rsidP="008A256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the decision contained in the above letter that the applicant seeks to have set </w:t>
      </w:r>
    </w:p>
    <w:p w:rsidR="00B277B0" w:rsidRDefault="008A2565" w:rsidP="008A256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aside</w:t>
      </w:r>
      <w:proofErr w:type="gramEnd"/>
      <w:r>
        <w:rPr>
          <w:rFonts w:ascii="Times New Roman" w:hAnsi="Times New Roman" w:cs="Times New Roman"/>
          <w:sz w:val="24"/>
          <w:szCs w:val="24"/>
        </w:rPr>
        <w:t xml:space="preserve">. </w:t>
      </w:r>
    </w:p>
    <w:p w:rsidR="008A2565" w:rsidRDefault="008A2565" w:rsidP="00B277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number of points </w:t>
      </w:r>
      <w:r w:rsidRPr="008A2565">
        <w:rPr>
          <w:rFonts w:ascii="Times New Roman" w:hAnsi="Times New Roman" w:cs="Times New Roman"/>
          <w:i/>
          <w:sz w:val="24"/>
          <w:szCs w:val="24"/>
        </w:rPr>
        <w:t xml:space="preserve">in </w:t>
      </w:r>
      <w:proofErr w:type="spellStart"/>
      <w:r w:rsidRPr="008A2565">
        <w:rPr>
          <w:rFonts w:ascii="Times New Roman" w:hAnsi="Times New Roman" w:cs="Times New Roman"/>
          <w:i/>
          <w:sz w:val="24"/>
          <w:szCs w:val="24"/>
        </w:rPr>
        <w:t>limine</w:t>
      </w:r>
      <w:proofErr w:type="spellEnd"/>
      <w:r>
        <w:rPr>
          <w:rFonts w:ascii="Times New Roman" w:hAnsi="Times New Roman" w:cs="Times New Roman"/>
          <w:sz w:val="24"/>
          <w:szCs w:val="24"/>
        </w:rPr>
        <w:t xml:space="preserve"> were raised by</w:t>
      </w:r>
      <w:r w:rsidR="00B277B0">
        <w:rPr>
          <w:rFonts w:ascii="Times New Roman" w:hAnsi="Times New Roman" w:cs="Times New Roman"/>
          <w:sz w:val="24"/>
          <w:szCs w:val="24"/>
        </w:rPr>
        <w:t xml:space="preserve"> all</w:t>
      </w:r>
      <w:r>
        <w:rPr>
          <w:rFonts w:ascii="Times New Roman" w:hAnsi="Times New Roman" w:cs="Times New Roman"/>
          <w:sz w:val="24"/>
          <w:szCs w:val="24"/>
        </w:rPr>
        <w:t xml:space="preserve"> the respondents</w:t>
      </w:r>
      <w:r w:rsidR="00115A38">
        <w:rPr>
          <w:rFonts w:ascii="Times New Roman" w:hAnsi="Times New Roman" w:cs="Times New Roman"/>
          <w:sz w:val="24"/>
          <w:szCs w:val="24"/>
        </w:rPr>
        <w:t>.</w:t>
      </w:r>
      <w:r>
        <w:rPr>
          <w:rFonts w:ascii="Times New Roman" w:hAnsi="Times New Roman" w:cs="Times New Roman"/>
          <w:sz w:val="24"/>
          <w:szCs w:val="24"/>
        </w:rPr>
        <w:t xml:space="preserve"> </w:t>
      </w:r>
    </w:p>
    <w:p w:rsidR="00A05B12" w:rsidRDefault="008A2565" w:rsidP="00A05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w:t>
      </w:r>
      <w:r w:rsidR="00A05B12">
        <w:rPr>
          <w:rFonts w:ascii="Times New Roman" w:hAnsi="Times New Roman" w:cs="Times New Roman"/>
          <w:sz w:val="24"/>
          <w:szCs w:val="24"/>
        </w:rPr>
        <w:t xml:space="preserve"> the main, in</w:t>
      </w:r>
      <w:r>
        <w:rPr>
          <w:rFonts w:ascii="Times New Roman" w:hAnsi="Times New Roman" w:cs="Times New Roman"/>
          <w:sz w:val="24"/>
          <w:szCs w:val="24"/>
        </w:rPr>
        <w:t xml:space="preserve"> its opposing affidavit</w:t>
      </w:r>
      <w:r w:rsidR="00115A38">
        <w:rPr>
          <w:rFonts w:ascii="Times New Roman" w:hAnsi="Times New Roman" w:cs="Times New Roman"/>
          <w:sz w:val="24"/>
          <w:szCs w:val="24"/>
        </w:rPr>
        <w:t>,</w:t>
      </w:r>
      <w:r>
        <w:rPr>
          <w:rFonts w:ascii="Times New Roman" w:hAnsi="Times New Roman" w:cs="Times New Roman"/>
          <w:sz w:val="24"/>
          <w:szCs w:val="24"/>
        </w:rPr>
        <w:t xml:space="preserve"> the first respondent raised</w:t>
      </w:r>
      <w:r w:rsidR="00A05B12">
        <w:rPr>
          <w:rFonts w:ascii="Times New Roman" w:hAnsi="Times New Roman" w:cs="Times New Roman"/>
          <w:sz w:val="24"/>
          <w:szCs w:val="24"/>
        </w:rPr>
        <w:t xml:space="preserve"> three main points </w:t>
      </w:r>
      <w:r w:rsidR="00A05B12" w:rsidRPr="00A05B12">
        <w:rPr>
          <w:rFonts w:ascii="Times New Roman" w:hAnsi="Times New Roman" w:cs="Times New Roman"/>
          <w:i/>
          <w:sz w:val="24"/>
          <w:szCs w:val="24"/>
        </w:rPr>
        <w:t xml:space="preserve">in </w:t>
      </w:r>
      <w:proofErr w:type="spellStart"/>
      <w:r w:rsidR="00A05B12" w:rsidRPr="00A05B12">
        <w:rPr>
          <w:rFonts w:ascii="Times New Roman" w:hAnsi="Times New Roman" w:cs="Times New Roman"/>
          <w:i/>
          <w:sz w:val="24"/>
          <w:szCs w:val="24"/>
        </w:rPr>
        <w:t>limine</w:t>
      </w:r>
      <w:proofErr w:type="spellEnd"/>
      <w:r w:rsidR="00A05B12">
        <w:rPr>
          <w:rFonts w:ascii="Times New Roman" w:hAnsi="Times New Roman" w:cs="Times New Roman"/>
          <w:i/>
          <w:sz w:val="24"/>
          <w:szCs w:val="24"/>
        </w:rPr>
        <w:t>.</w:t>
      </w:r>
      <w:r w:rsidR="00A05B12">
        <w:rPr>
          <w:rFonts w:ascii="Times New Roman" w:hAnsi="Times New Roman" w:cs="Times New Roman"/>
          <w:sz w:val="24"/>
          <w:szCs w:val="24"/>
        </w:rPr>
        <w:t xml:space="preserve"> These were that: </w:t>
      </w:r>
    </w:p>
    <w:p w:rsidR="00A05B12" w:rsidRDefault="00A05B12" w:rsidP="00A05B1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applicant had not complied with s 196(1) of the Customs and Excise Act [</w:t>
      </w:r>
      <w:r>
        <w:rPr>
          <w:rFonts w:ascii="Times New Roman" w:hAnsi="Times New Roman" w:cs="Times New Roman"/>
          <w:i/>
          <w:sz w:val="24"/>
          <w:szCs w:val="24"/>
        </w:rPr>
        <w:t>Chapter 23:02</w:t>
      </w:r>
      <w:r>
        <w:rPr>
          <w:rFonts w:ascii="Times New Roman" w:hAnsi="Times New Roman" w:cs="Times New Roman"/>
          <w:sz w:val="24"/>
          <w:szCs w:val="24"/>
        </w:rPr>
        <w:t xml:space="preserve">] (“the Act”) </w:t>
      </w:r>
    </w:p>
    <w:p w:rsidR="00A05B12" w:rsidRDefault="00A05B12" w:rsidP="00A05B1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had not exhausted domestic remedies; and</w:t>
      </w:r>
    </w:p>
    <w:p w:rsidR="008D5CEF" w:rsidRDefault="00A05B12" w:rsidP="00A05B12">
      <w:pPr>
        <w:pStyle w:val="ListParagraph"/>
        <w:numPr>
          <w:ilvl w:val="0"/>
          <w:numId w:val="1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applicant was approaching the court with dirty hands.</w:t>
      </w:r>
    </w:p>
    <w:p w:rsidR="00115A38" w:rsidRDefault="008D5CEF" w:rsidP="008D5C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first point </w:t>
      </w:r>
      <w:r w:rsidRPr="008D5CEF">
        <w:rPr>
          <w:rFonts w:ascii="Times New Roman" w:hAnsi="Times New Roman" w:cs="Times New Roman"/>
          <w:i/>
          <w:sz w:val="24"/>
          <w:szCs w:val="24"/>
        </w:rPr>
        <w:t xml:space="preserve">in </w:t>
      </w:r>
      <w:proofErr w:type="spellStart"/>
      <w:r w:rsidRPr="008D5CEF">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the first respondent</w:t>
      </w:r>
      <w:r w:rsidR="00115A38">
        <w:rPr>
          <w:rFonts w:ascii="Times New Roman" w:hAnsi="Times New Roman" w:cs="Times New Roman"/>
          <w:sz w:val="24"/>
          <w:szCs w:val="24"/>
        </w:rPr>
        <w:t xml:space="preserve">, is of crucial importance, </w:t>
      </w:r>
    </w:p>
    <w:p w:rsidR="00D4211C" w:rsidRDefault="00115A38" w:rsidP="00115A3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w:t>
      </w:r>
      <w:r w:rsidR="008D5CEF">
        <w:rPr>
          <w:rFonts w:ascii="Times New Roman" w:hAnsi="Times New Roman" w:cs="Times New Roman"/>
          <w:sz w:val="24"/>
          <w:szCs w:val="24"/>
        </w:rPr>
        <w:t xml:space="preserve">all the other points can only be </w:t>
      </w:r>
      <w:r>
        <w:rPr>
          <w:rFonts w:ascii="Times New Roman" w:hAnsi="Times New Roman" w:cs="Times New Roman"/>
          <w:sz w:val="24"/>
          <w:szCs w:val="24"/>
        </w:rPr>
        <w:t>dealt with</w:t>
      </w:r>
      <w:r w:rsidR="008D5CEF">
        <w:rPr>
          <w:rFonts w:ascii="Times New Roman" w:hAnsi="Times New Roman" w:cs="Times New Roman"/>
          <w:sz w:val="24"/>
          <w:szCs w:val="24"/>
        </w:rPr>
        <w:t xml:space="preserve"> if the applicant is properly before the court. </w:t>
      </w:r>
      <w:r>
        <w:rPr>
          <w:rFonts w:ascii="Times New Roman" w:hAnsi="Times New Roman" w:cs="Times New Roman"/>
          <w:sz w:val="24"/>
          <w:szCs w:val="24"/>
        </w:rPr>
        <w:t xml:space="preserve"> That includes points raised by other respondents. </w:t>
      </w:r>
      <w:r w:rsidR="008D5CEF">
        <w:rPr>
          <w:rFonts w:ascii="Times New Roman" w:hAnsi="Times New Roman" w:cs="Times New Roman"/>
          <w:sz w:val="24"/>
          <w:szCs w:val="24"/>
        </w:rPr>
        <w:t xml:space="preserve">To that and, the first respondent averred:- </w:t>
      </w:r>
      <w:r w:rsidR="00A05B12" w:rsidRPr="008D5CEF">
        <w:rPr>
          <w:rFonts w:ascii="Times New Roman" w:hAnsi="Times New Roman" w:cs="Times New Roman"/>
          <w:sz w:val="24"/>
          <w:szCs w:val="24"/>
        </w:rPr>
        <w:t xml:space="preserve">  </w:t>
      </w:r>
      <w:r w:rsidR="008A2565" w:rsidRPr="008D5CEF">
        <w:rPr>
          <w:rFonts w:ascii="Times New Roman" w:hAnsi="Times New Roman" w:cs="Times New Roman"/>
          <w:sz w:val="24"/>
          <w:szCs w:val="24"/>
        </w:rPr>
        <w:t xml:space="preserve"> </w:t>
      </w:r>
    </w:p>
    <w:p w:rsidR="00D4211C" w:rsidRDefault="00BA3245" w:rsidP="00D4211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sidR="00D4211C">
        <w:rPr>
          <w:rFonts w:ascii="Times New Roman" w:hAnsi="Times New Roman" w:cs="Times New Roman"/>
          <w:sz w:val="24"/>
          <w:szCs w:val="24"/>
        </w:rPr>
        <w:t>6.1</w:t>
      </w:r>
      <w:r w:rsidR="00D4211C">
        <w:rPr>
          <w:rFonts w:ascii="Times New Roman" w:hAnsi="Times New Roman" w:cs="Times New Roman"/>
          <w:sz w:val="24"/>
          <w:szCs w:val="24"/>
        </w:rPr>
        <w:tab/>
        <w:t xml:space="preserve">The Application before this Honourable Court is premature and irregular. I aver so because Applicant has not complied with the mandatory provisions of </w:t>
      </w:r>
      <w:r w:rsidR="00D4211C">
        <w:rPr>
          <w:rFonts w:ascii="Times New Roman" w:hAnsi="Times New Roman" w:cs="Times New Roman"/>
          <w:b/>
          <w:sz w:val="24"/>
          <w:szCs w:val="24"/>
        </w:rPr>
        <w:t>section 196(1) of the Customs Act.</w:t>
      </w:r>
      <w:r w:rsidR="00D4211C">
        <w:rPr>
          <w:rFonts w:ascii="Times New Roman" w:hAnsi="Times New Roman" w:cs="Times New Roman"/>
          <w:sz w:val="24"/>
          <w:szCs w:val="24"/>
        </w:rPr>
        <w:t xml:space="preserve"> The said section makes it mandatory that before instituting proceedings against the 1</w:t>
      </w:r>
      <w:r w:rsidR="00D4211C" w:rsidRPr="00D4211C">
        <w:rPr>
          <w:rFonts w:ascii="Times New Roman" w:hAnsi="Times New Roman" w:cs="Times New Roman"/>
          <w:sz w:val="24"/>
          <w:szCs w:val="24"/>
          <w:vertAlign w:val="superscript"/>
        </w:rPr>
        <w:t>st</w:t>
      </w:r>
      <w:r w:rsidR="00D4211C">
        <w:rPr>
          <w:rFonts w:ascii="Times New Roman" w:hAnsi="Times New Roman" w:cs="Times New Roman"/>
          <w:sz w:val="24"/>
          <w:szCs w:val="24"/>
        </w:rPr>
        <w:t xml:space="preserve"> Respondent one </w:t>
      </w:r>
      <w:r w:rsidR="00D4211C">
        <w:rPr>
          <w:rFonts w:ascii="Times New Roman" w:hAnsi="Times New Roman" w:cs="Times New Roman"/>
          <w:b/>
          <w:sz w:val="24"/>
          <w:szCs w:val="24"/>
        </w:rPr>
        <w:t>shall</w:t>
      </w:r>
      <w:r w:rsidR="00D4211C">
        <w:rPr>
          <w:rFonts w:ascii="Times New Roman" w:hAnsi="Times New Roman" w:cs="Times New Roman"/>
          <w:sz w:val="24"/>
          <w:szCs w:val="24"/>
        </w:rPr>
        <w:t xml:space="preserve"> first give sixty </w:t>
      </w:r>
      <w:proofErr w:type="spellStart"/>
      <w:r w:rsidR="00D4211C">
        <w:rPr>
          <w:rFonts w:ascii="Times New Roman" w:hAnsi="Times New Roman" w:cs="Times New Roman"/>
          <w:sz w:val="24"/>
          <w:szCs w:val="24"/>
        </w:rPr>
        <w:t>days notice</w:t>
      </w:r>
      <w:proofErr w:type="spellEnd"/>
      <w:r w:rsidR="00D4211C">
        <w:rPr>
          <w:rFonts w:ascii="Times New Roman" w:hAnsi="Times New Roman" w:cs="Times New Roman"/>
          <w:sz w:val="24"/>
          <w:szCs w:val="24"/>
        </w:rPr>
        <w:t xml:space="preserve"> of its intention to institute civil proceedings against the 1</w:t>
      </w:r>
      <w:r w:rsidR="00D4211C" w:rsidRPr="00D4211C">
        <w:rPr>
          <w:rFonts w:ascii="Times New Roman" w:hAnsi="Times New Roman" w:cs="Times New Roman"/>
          <w:sz w:val="24"/>
          <w:szCs w:val="24"/>
          <w:vertAlign w:val="superscript"/>
        </w:rPr>
        <w:t>st</w:t>
      </w:r>
      <w:r w:rsidR="00D4211C">
        <w:rPr>
          <w:rFonts w:ascii="Times New Roman" w:hAnsi="Times New Roman" w:cs="Times New Roman"/>
          <w:sz w:val="24"/>
          <w:szCs w:val="24"/>
        </w:rPr>
        <w:t xml:space="preserve"> Respondent before the proceedings are instituted.</w:t>
      </w:r>
    </w:p>
    <w:p w:rsidR="00D4211C" w:rsidRDefault="00D4211C" w:rsidP="00D4211C">
      <w:pPr>
        <w:spacing w:after="0" w:line="240" w:lineRule="auto"/>
        <w:ind w:left="2160" w:hanging="720"/>
        <w:jc w:val="both"/>
        <w:rPr>
          <w:rFonts w:ascii="Times New Roman" w:hAnsi="Times New Roman" w:cs="Times New Roman"/>
          <w:sz w:val="24"/>
          <w:szCs w:val="24"/>
        </w:rPr>
      </w:pPr>
    </w:p>
    <w:p w:rsidR="00D4211C" w:rsidRDefault="00D4211C" w:rsidP="00D4211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In the present case, the Applicant has not given any notice to the 1</w:t>
      </w:r>
      <w:r w:rsidRPr="00D4211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 required by the said section as read with the </w:t>
      </w:r>
      <w:r>
        <w:rPr>
          <w:rFonts w:ascii="Times New Roman" w:hAnsi="Times New Roman" w:cs="Times New Roman"/>
          <w:b/>
          <w:sz w:val="24"/>
          <w:szCs w:val="24"/>
        </w:rPr>
        <w:t>State Liabilities Act [Chapter 8:14]</w:t>
      </w:r>
    </w:p>
    <w:p w:rsidR="00D4211C" w:rsidRDefault="00D4211C" w:rsidP="00D4211C">
      <w:pPr>
        <w:spacing w:after="0" w:line="240" w:lineRule="auto"/>
        <w:ind w:left="2160" w:hanging="720"/>
        <w:jc w:val="both"/>
        <w:rPr>
          <w:rFonts w:ascii="Times New Roman" w:hAnsi="Times New Roman" w:cs="Times New Roman"/>
          <w:sz w:val="24"/>
          <w:szCs w:val="24"/>
        </w:rPr>
      </w:pPr>
    </w:p>
    <w:p w:rsidR="00D4211C" w:rsidRDefault="00D4211C" w:rsidP="00D4211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Over the years it has been the approach of this Honourable Court that the failure to give the required notice renders the application fatally defective, and I aver that the present case is no exception and it should be dismissed.</w:t>
      </w:r>
    </w:p>
    <w:p w:rsidR="00247451" w:rsidRDefault="00247451" w:rsidP="00D4211C">
      <w:pPr>
        <w:spacing w:after="0" w:line="240" w:lineRule="auto"/>
        <w:ind w:left="2160" w:hanging="720"/>
        <w:jc w:val="both"/>
        <w:rPr>
          <w:rFonts w:ascii="Times New Roman" w:hAnsi="Times New Roman" w:cs="Times New Roman"/>
          <w:sz w:val="24"/>
          <w:szCs w:val="24"/>
        </w:rPr>
      </w:pPr>
    </w:p>
    <w:p w:rsidR="00247451" w:rsidRDefault="00247451" w:rsidP="00D4211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 xml:space="preserve">I am further advised that no court of law has the discretion to dispense with strict compliance with the provisions of a statute. Again it follows that the present application is invalid for want of compliance with </w:t>
      </w:r>
      <w:r>
        <w:rPr>
          <w:rFonts w:ascii="Times New Roman" w:hAnsi="Times New Roman" w:cs="Times New Roman"/>
          <w:b/>
          <w:sz w:val="24"/>
          <w:szCs w:val="24"/>
        </w:rPr>
        <w:t>section 196 (1) of the Act.</w:t>
      </w:r>
      <w:r>
        <w:rPr>
          <w:rFonts w:ascii="Times New Roman" w:hAnsi="Times New Roman" w:cs="Times New Roman"/>
          <w:sz w:val="24"/>
          <w:szCs w:val="24"/>
        </w:rPr>
        <w:t xml:space="preserve"> </w:t>
      </w:r>
    </w:p>
    <w:p w:rsidR="002D11ED" w:rsidRDefault="002D11ED" w:rsidP="00D4211C">
      <w:pPr>
        <w:spacing w:after="0" w:line="240" w:lineRule="auto"/>
        <w:ind w:left="2160" w:hanging="720"/>
        <w:jc w:val="both"/>
        <w:rPr>
          <w:rFonts w:ascii="Times New Roman" w:hAnsi="Times New Roman" w:cs="Times New Roman"/>
          <w:sz w:val="24"/>
          <w:szCs w:val="24"/>
        </w:rPr>
      </w:pPr>
    </w:p>
    <w:p w:rsidR="002D11ED" w:rsidRDefault="002D11ED" w:rsidP="00D4211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On the above basis this application ought to the dismissed with costs</w:t>
      </w:r>
      <w:r w:rsidR="00980CF1">
        <w:rPr>
          <w:rFonts w:ascii="Times New Roman" w:hAnsi="Times New Roman" w:cs="Times New Roman"/>
          <w:sz w:val="24"/>
          <w:szCs w:val="24"/>
        </w:rPr>
        <w:t>”</w:t>
      </w:r>
      <w:r>
        <w:rPr>
          <w:rFonts w:ascii="Times New Roman" w:hAnsi="Times New Roman" w:cs="Times New Roman"/>
          <w:sz w:val="24"/>
          <w:szCs w:val="24"/>
        </w:rPr>
        <w:t>.</w:t>
      </w:r>
    </w:p>
    <w:p w:rsidR="002D11ED" w:rsidRDefault="002D11ED" w:rsidP="002D11ED">
      <w:pPr>
        <w:spacing w:after="0" w:line="240" w:lineRule="auto"/>
        <w:jc w:val="both"/>
        <w:rPr>
          <w:rFonts w:ascii="Times New Roman" w:hAnsi="Times New Roman" w:cs="Times New Roman"/>
          <w:sz w:val="24"/>
          <w:szCs w:val="24"/>
        </w:rPr>
      </w:pPr>
    </w:p>
    <w:p w:rsidR="00D4211C" w:rsidRPr="00980CF1" w:rsidRDefault="002D11ED" w:rsidP="00980CF1">
      <w:pPr>
        <w:spacing w:after="0" w:line="360" w:lineRule="auto"/>
        <w:jc w:val="both"/>
        <w:rPr>
          <w:rFonts w:ascii="Times New Roman" w:hAnsi="Times New Roman" w:cs="Times New Roman"/>
          <w:b/>
        </w:rPr>
      </w:pPr>
      <w:r>
        <w:rPr>
          <w:rFonts w:ascii="Times New Roman" w:hAnsi="Times New Roman" w:cs="Times New Roman"/>
          <w:sz w:val="24"/>
          <w:szCs w:val="24"/>
        </w:rPr>
        <w:tab/>
      </w:r>
      <w:r w:rsidR="00115A38">
        <w:rPr>
          <w:rFonts w:ascii="Times New Roman" w:hAnsi="Times New Roman" w:cs="Times New Roman"/>
          <w:sz w:val="24"/>
          <w:szCs w:val="24"/>
        </w:rPr>
        <w:t>However, notwithstanding</w:t>
      </w:r>
      <w:r w:rsidR="00980CF1">
        <w:rPr>
          <w:rFonts w:ascii="Times New Roman" w:hAnsi="Times New Roman" w:cs="Times New Roman"/>
          <w:sz w:val="24"/>
          <w:szCs w:val="24"/>
        </w:rPr>
        <w:t xml:space="preserve"> the fact that the other points </w:t>
      </w:r>
      <w:r w:rsidR="00980CF1" w:rsidRPr="00980CF1">
        <w:rPr>
          <w:rFonts w:ascii="Times New Roman" w:hAnsi="Times New Roman" w:cs="Times New Roman"/>
          <w:i/>
          <w:sz w:val="24"/>
          <w:szCs w:val="24"/>
        </w:rPr>
        <w:t xml:space="preserve">in </w:t>
      </w:r>
      <w:proofErr w:type="spellStart"/>
      <w:r w:rsidR="00980CF1" w:rsidRPr="00980CF1">
        <w:rPr>
          <w:rFonts w:ascii="Times New Roman" w:hAnsi="Times New Roman" w:cs="Times New Roman"/>
          <w:i/>
          <w:sz w:val="24"/>
          <w:szCs w:val="24"/>
        </w:rPr>
        <w:t>limine</w:t>
      </w:r>
      <w:proofErr w:type="spellEnd"/>
      <w:r w:rsidR="00980CF1">
        <w:rPr>
          <w:rFonts w:ascii="Times New Roman" w:hAnsi="Times New Roman" w:cs="Times New Roman"/>
          <w:sz w:val="24"/>
          <w:szCs w:val="24"/>
        </w:rPr>
        <w:t xml:space="preserve"> raised by the </w:t>
      </w:r>
      <w:r w:rsidR="00115A38">
        <w:rPr>
          <w:rFonts w:ascii="Times New Roman" w:hAnsi="Times New Roman" w:cs="Times New Roman"/>
          <w:sz w:val="24"/>
          <w:szCs w:val="24"/>
        </w:rPr>
        <w:t>other</w:t>
      </w:r>
      <w:r w:rsidR="00980CF1">
        <w:rPr>
          <w:rFonts w:ascii="Times New Roman" w:hAnsi="Times New Roman" w:cs="Times New Roman"/>
          <w:sz w:val="24"/>
          <w:szCs w:val="24"/>
        </w:rPr>
        <w:t xml:space="preserve"> respondent</w:t>
      </w:r>
      <w:r w:rsidR="00115A38">
        <w:rPr>
          <w:rFonts w:ascii="Times New Roman" w:hAnsi="Times New Roman" w:cs="Times New Roman"/>
          <w:sz w:val="24"/>
          <w:szCs w:val="24"/>
        </w:rPr>
        <w:t>s</w:t>
      </w:r>
      <w:r w:rsidR="00980CF1">
        <w:rPr>
          <w:rFonts w:ascii="Times New Roman" w:hAnsi="Times New Roman" w:cs="Times New Roman"/>
          <w:sz w:val="24"/>
          <w:szCs w:val="24"/>
        </w:rPr>
        <w:t xml:space="preserve"> depend on the determination of the first </w:t>
      </w:r>
      <w:r w:rsidR="00115A38">
        <w:rPr>
          <w:rFonts w:ascii="Times New Roman" w:hAnsi="Times New Roman" w:cs="Times New Roman"/>
          <w:sz w:val="24"/>
          <w:szCs w:val="24"/>
        </w:rPr>
        <w:t xml:space="preserve">point </w:t>
      </w:r>
      <w:r w:rsidR="00115A38" w:rsidRPr="00115A38">
        <w:rPr>
          <w:rFonts w:ascii="Times New Roman" w:hAnsi="Times New Roman" w:cs="Times New Roman"/>
          <w:i/>
          <w:sz w:val="24"/>
          <w:szCs w:val="24"/>
        </w:rPr>
        <w:t xml:space="preserve">in </w:t>
      </w:r>
      <w:proofErr w:type="spellStart"/>
      <w:r w:rsidR="00115A38" w:rsidRPr="00115A38">
        <w:rPr>
          <w:rFonts w:ascii="Times New Roman" w:hAnsi="Times New Roman" w:cs="Times New Roman"/>
          <w:i/>
          <w:sz w:val="24"/>
          <w:szCs w:val="24"/>
        </w:rPr>
        <w:t>limine</w:t>
      </w:r>
      <w:proofErr w:type="spellEnd"/>
      <w:r w:rsidR="00115A38">
        <w:rPr>
          <w:rFonts w:ascii="Times New Roman" w:hAnsi="Times New Roman" w:cs="Times New Roman"/>
          <w:sz w:val="24"/>
          <w:szCs w:val="24"/>
        </w:rPr>
        <w:t xml:space="preserve"> raised by the first respondent, I shall briefly state them herein.</w:t>
      </w:r>
    </w:p>
    <w:p w:rsidR="006941C8" w:rsidRPr="00115A38" w:rsidRDefault="008A2565" w:rsidP="00115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respondent</w:t>
      </w:r>
      <w:r w:rsidR="00115A38">
        <w:rPr>
          <w:rFonts w:ascii="Times New Roman" w:hAnsi="Times New Roman" w:cs="Times New Roman"/>
          <w:sz w:val="24"/>
          <w:szCs w:val="24"/>
        </w:rPr>
        <w:t>,</w:t>
      </w:r>
      <w:r>
        <w:rPr>
          <w:rFonts w:ascii="Times New Roman" w:hAnsi="Times New Roman" w:cs="Times New Roman"/>
          <w:sz w:val="24"/>
          <w:szCs w:val="24"/>
        </w:rPr>
        <w:t xml:space="preserve"> who did not attend the hearing</w:t>
      </w:r>
      <w:r w:rsidR="00B277B0">
        <w:rPr>
          <w:rFonts w:ascii="Times New Roman" w:hAnsi="Times New Roman" w:cs="Times New Roman"/>
          <w:sz w:val="24"/>
          <w:szCs w:val="24"/>
        </w:rPr>
        <w:t xml:space="preserve">, also raised a number of points </w:t>
      </w:r>
      <w:r w:rsidR="00B277B0" w:rsidRPr="00B277B0">
        <w:rPr>
          <w:rFonts w:ascii="Times New Roman" w:hAnsi="Times New Roman" w:cs="Times New Roman"/>
          <w:i/>
          <w:sz w:val="24"/>
          <w:szCs w:val="24"/>
        </w:rPr>
        <w:t xml:space="preserve">in </w:t>
      </w:r>
      <w:proofErr w:type="spellStart"/>
      <w:r w:rsidR="00B277B0" w:rsidRPr="00B277B0">
        <w:rPr>
          <w:rFonts w:ascii="Times New Roman" w:hAnsi="Times New Roman" w:cs="Times New Roman"/>
          <w:i/>
          <w:sz w:val="24"/>
          <w:szCs w:val="24"/>
        </w:rPr>
        <w:t>limine</w:t>
      </w:r>
      <w:proofErr w:type="spellEnd"/>
      <w:r w:rsidR="00B277B0">
        <w:rPr>
          <w:rFonts w:ascii="Times New Roman" w:hAnsi="Times New Roman" w:cs="Times New Roman"/>
          <w:i/>
          <w:sz w:val="24"/>
          <w:szCs w:val="24"/>
        </w:rPr>
        <w:t>.</w:t>
      </w:r>
      <w:r w:rsidR="00CA453C">
        <w:rPr>
          <w:rFonts w:ascii="Times New Roman" w:hAnsi="Times New Roman" w:cs="Times New Roman"/>
          <w:sz w:val="24"/>
          <w:szCs w:val="24"/>
        </w:rPr>
        <w:t xml:space="preserve"> However, he being in default at the hearing</w:t>
      </w:r>
      <w:r w:rsidR="00115A38">
        <w:rPr>
          <w:rFonts w:ascii="Times New Roman" w:hAnsi="Times New Roman" w:cs="Times New Roman"/>
          <w:sz w:val="24"/>
          <w:szCs w:val="24"/>
        </w:rPr>
        <w:t xml:space="preserve"> and therefore barred</w:t>
      </w:r>
      <w:r w:rsidR="00CA453C">
        <w:rPr>
          <w:rFonts w:ascii="Times New Roman" w:hAnsi="Times New Roman" w:cs="Times New Roman"/>
          <w:sz w:val="24"/>
          <w:szCs w:val="24"/>
        </w:rPr>
        <w:t xml:space="preserve">, detailing his points </w:t>
      </w:r>
      <w:r w:rsidR="00CA453C" w:rsidRPr="00CA453C">
        <w:rPr>
          <w:rFonts w:ascii="Times New Roman" w:hAnsi="Times New Roman" w:cs="Times New Roman"/>
          <w:i/>
          <w:sz w:val="24"/>
          <w:szCs w:val="24"/>
        </w:rPr>
        <w:t xml:space="preserve">in </w:t>
      </w:r>
      <w:proofErr w:type="spellStart"/>
      <w:r w:rsidR="00CA453C" w:rsidRPr="00CA453C">
        <w:rPr>
          <w:rFonts w:ascii="Times New Roman" w:hAnsi="Times New Roman" w:cs="Times New Roman"/>
          <w:i/>
          <w:sz w:val="24"/>
          <w:szCs w:val="24"/>
        </w:rPr>
        <w:t>limine</w:t>
      </w:r>
      <w:proofErr w:type="spellEnd"/>
      <w:r w:rsidR="00CA453C">
        <w:rPr>
          <w:rFonts w:ascii="Times New Roman" w:hAnsi="Times New Roman" w:cs="Times New Roman"/>
          <w:sz w:val="24"/>
          <w:szCs w:val="24"/>
        </w:rPr>
        <w:t xml:space="preserve"> will not serve any purpose.</w:t>
      </w:r>
      <w:r>
        <w:rPr>
          <w:rFonts w:ascii="Times New Roman" w:hAnsi="Times New Roman" w:cs="Times New Roman"/>
          <w:sz w:val="24"/>
          <w:szCs w:val="24"/>
        </w:rPr>
        <w:t xml:space="preserve"> </w:t>
      </w:r>
    </w:p>
    <w:p w:rsidR="006941C8" w:rsidRDefault="006C0814" w:rsidP="00092D3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w:t>
      </w:r>
      <w:r w:rsidR="006941C8">
        <w:rPr>
          <w:rFonts w:ascii="Times New Roman" w:hAnsi="Times New Roman" w:cs="Times New Roman"/>
          <w:sz w:val="24"/>
          <w:szCs w:val="24"/>
        </w:rPr>
        <w:t>he</w:t>
      </w:r>
      <w:r w:rsidR="00CA453C">
        <w:rPr>
          <w:rFonts w:ascii="Times New Roman" w:hAnsi="Times New Roman" w:cs="Times New Roman"/>
          <w:sz w:val="24"/>
          <w:szCs w:val="24"/>
        </w:rPr>
        <w:t xml:space="preserve"> third</w:t>
      </w:r>
      <w:r w:rsidR="006941C8">
        <w:rPr>
          <w:rFonts w:ascii="Times New Roman" w:hAnsi="Times New Roman" w:cs="Times New Roman"/>
          <w:sz w:val="24"/>
          <w:szCs w:val="24"/>
        </w:rPr>
        <w:t xml:space="preserve"> respondent’s point</w:t>
      </w:r>
      <w:r w:rsidR="00CA453C">
        <w:rPr>
          <w:rFonts w:ascii="Times New Roman" w:hAnsi="Times New Roman" w:cs="Times New Roman"/>
          <w:sz w:val="24"/>
          <w:szCs w:val="24"/>
        </w:rPr>
        <w:t>s</w:t>
      </w:r>
      <w:r w:rsidR="006941C8">
        <w:rPr>
          <w:rFonts w:ascii="Times New Roman" w:hAnsi="Times New Roman" w:cs="Times New Roman"/>
          <w:sz w:val="24"/>
          <w:szCs w:val="24"/>
        </w:rPr>
        <w:t xml:space="preserve"> </w:t>
      </w:r>
      <w:r w:rsidR="006941C8" w:rsidRPr="006941C8">
        <w:rPr>
          <w:rFonts w:ascii="Times New Roman" w:hAnsi="Times New Roman" w:cs="Times New Roman"/>
          <w:i/>
          <w:sz w:val="24"/>
          <w:szCs w:val="24"/>
        </w:rPr>
        <w:t xml:space="preserve">in </w:t>
      </w:r>
      <w:proofErr w:type="spellStart"/>
      <w:r w:rsidR="006941C8" w:rsidRPr="006941C8">
        <w:rPr>
          <w:rFonts w:ascii="Times New Roman" w:hAnsi="Times New Roman" w:cs="Times New Roman"/>
          <w:i/>
          <w:sz w:val="24"/>
          <w:szCs w:val="24"/>
        </w:rPr>
        <w:t>limine</w:t>
      </w:r>
      <w:proofErr w:type="spellEnd"/>
      <w:r w:rsidR="006941C8">
        <w:rPr>
          <w:rFonts w:ascii="Times New Roman" w:hAnsi="Times New Roman" w:cs="Times New Roman"/>
          <w:sz w:val="24"/>
          <w:szCs w:val="24"/>
        </w:rPr>
        <w:t xml:space="preserve"> </w:t>
      </w:r>
      <w:r w:rsidR="00CA453C">
        <w:rPr>
          <w:rFonts w:ascii="Times New Roman" w:hAnsi="Times New Roman" w:cs="Times New Roman"/>
          <w:sz w:val="24"/>
          <w:szCs w:val="24"/>
        </w:rPr>
        <w:t>were given as follows:</w:t>
      </w:r>
    </w:p>
    <w:p w:rsidR="001C0F35" w:rsidRDefault="001C0F35" w:rsidP="00092D31">
      <w:pPr>
        <w:spacing w:after="0" w:line="240" w:lineRule="auto"/>
        <w:ind w:left="1440" w:hanging="720"/>
        <w:jc w:val="both"/>
        <w:rPr>
          <w:rFonts w:ascii="Times New Roman" w:hAnsi="Times New Roman" w:cs="Times New Roman"/>
          <w:sz w:val="24"/>
          <w:szCs w:val="24"/>
        </w:rPr>
      </w:pPr>
    </w:p>
    <w:p w:rsidR="001C0F35" w:rsidRDefault="001C0F35" w:rsidP="00092D31">
      <w:pPr>
        <w:spacing w:after="0" w:line="24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deponent to the Applicant’s affidavit has no authority to act on behalf of the Applicant. He has not given this honourable court proof of such authority nor has he </w:t>
      </w:r>
      <w:r>
        <w:rPr>
          <w:rFonts w:ascii="Times New Roman" w:hAnsi="Times New Roman" w:cs="Times New Roman"/>
        </w:rPr>
        <w:lastRenderedPageBreak/>
        <w:t>made the necessary averment that could clothe him with authority. Accordingly the application is improperly before Court.</w:t>
      </w:r>
    </w:p>
    <w:p w:rsidR="001C0F35" w:rsidRDefault="001C0F35" w:rsidP="00092D31">
      <w:pPr>
        <w:spacing w:after="0" w:line="240" w:lineRule="auto"/>
        <w:ind w:left="1440" w:hanging="720"/>
        <w:jc w:val="both"/>
        <w:rPr>
          <w:rFonts w:ascii="Times New Roman" w:hAnsi="Times New Roman" w:cs="Times New Roman"/>
        </w:rPr>
      </w:pPr>
    </w:p>
    <w:p w:rsidR="009C0616" w:rsidRDefault="001C0F35" w:rsidP="00092D31">
      <w:pPr>
        <w:spacing w:after="0" w:line="240"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Secondly, the 3</w:t>
      </w:r>
      <w:r w:rsidRPr="001C0F35">
        <w:rPr>
          <w:rFonts w:ascii="Times New Roman" w:hAnsi="Times New Roman" w:cs="Times New Roman"/>
          <w:vertAlign w:val="superscript"/>
        </w:rPr>
        <w:t>rd</w:t>
      </w:r>
      <w:r>
        <w:rPr>
          <w:rFonts w:ascii="Times New Roman" w:hAnsi="Times New Roman" w:cs="Times New Roman"/>
        </w:rPr>
        <w:t xml:space="preserve"> Respondent has wrongfully been made a party to these proceedings as no specific and substantive relief is being sought from it. 3</w:t>
      </w:r>
      <w:r w:rsidRPr="001C0F35">
        <w:rPr>
          <w:rFonts w:ascii="Times New Roman" w:hAnsi="Times New Roman" w:cs="Times New Roman"/>
          <w:vertAlign w:val="superscript"/>
        </w:rPr>
        <w:t>rd</w:t>
      </w:r>
      <w:r>
        <w:rPr>
          <w:rFonts w:ascii="Times New Roman" w:hAnsi="Times New Roman" w:cs="Times New Roman"/>
        </w:rPr>
        <w:t xml:space="preserve"> Respondent has been inconvenienced and made to suffer unnecessary costs. </w:t>
      </w:r>
    </w:p>
    <w:p w:rsidR="009C0616" w:rsidRDefault="009C0616" w:rsidP="00092D31">
      <w:pPr>
        <w:spacing w:after="0" w:line="240" w:lineRule="auto"/>
        <w:ind w:left="1440" w:hanging="720"/>
        <w:jc w:val="both"/>
        <w:rPr>
          <w:rFonts w:ascii="Times New Roman" w:hAnsi="Times New Roman" w:cs="Times New Roman"/>
        </w:rPr>
      </w:pPr>
    </w:p>
    <w:p w:rsidR="00555FDA" w:rsidRDefault="009C0616" w:rsidP="00092D31">
      <w:pPr>
        <w:spacing w:after="0" w:line="240" w:lineRule="auto"/>
        <w:ind w:left="144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Accordingly, this application is an abuse of Court process and should be dismissed with cots on a legal practitioner and client scale”.</w:t>
      </w:r>
    </w:p>
    <w:p w:rsidR="00555FDA" w:rsidRDefault="00555FDA" w:rsidP="00092D31">
      <w:pPr>
        <w:spacing w:after="0" w:line="240" w:lineRule="auto"/>
        <w:ind w:left="1440" w:hanging="720"/>
        <w:jc w:val="both"/>
        <w:rPr>
          <w:rFonts w:ascii="Times New Roman" w:hAnsi="Times New Roman" w:cs="Times New Roman"/>
        </w:rPr>
      </w:pPr>
    </w:p>
    <w:p w:rsidR="00555FDA" w:rsidRDefault="00555FDA" w:rsidP="00555FD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As the first point </w:t>
      </w:r>
      <w:r w:rsidRPr="00555FDA">
        <w:rPr>
          <w:rFonts w:ascii="Times New Roman" w:hAnsi="Times New Roman" w:cs="Times New Roman"/>
          <w:i/>
          <w:sz w:val="24"/>
          <w:szCs w:val="24"/>
        </w:rPr>
        <w:t xml:space="preserve">in </w:t>
      </w:r>
      <w:proofErr w:type="spellStart"/>
      <w:r w:rsidRPr="00555FDA">
        <w:rPr>
          <w:rFonts w:ascii="Times New Roman" w:hAnsi="Times New Roman" w:cs="Times New Roman"/>
          <w:i/>
          <w:sz w:val="24"/>
          <w:szCs w:val="24"/>
        </w:rPr>
        <w:t>limine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by the first respondent is to the effect </w:t>
      </w:r>
    </w:p>
    <w:p w:rsidR="00555FDA" w:rsidRDefault="00555FDA" w:rsidP="00555FD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there is no </w:t>
      </w:r>
      <w:r w:rsidR="00CA453C">
        <w:rPr>
          <w:rFonts w:ascii="Times New Roman" w:hAnsi="Times New Roman" w:cs="Times New Roman"/>
          <w:sz w:val="24"/>
          <w:szCs w:val="24"/>
        </w:rPr>
        <w:t xml:space="preserve">valid </w:t>
      </w:r>
      <w:r>
        <w:rPr>
          <w:rFonts w:ascii="Times New Roman" w:hAnsi="Times New Roman" w:cs="Times New Roman"/>
          <w:sz w:val="24"/>
          <w:szCs w:val="24"/>
        </w:rPr>
        <w:t>application before the court</w:t>
      </w:r>
      <w:r w:rsidR="00115A38">
        <w:rPr>
          <w:rFonts w:ascii="Times New Roman" w:hAnsi="Times New Roman" w:cs="Times New Roman"/>
          <w:sz w:val="24"/>
          <w:szCs w:val="24"/>
        </w:rPr>
        <w:t>,</w:t>
      </w:r>
      <w:r>
        <w:rPr>
          <w:rFonts w:ascii="Times New Roman" w:hAnsi="Times New Roman" w:cs="Times New Roman"/>
          <w:sz w:val="24"/>
          <w:szCs w:val="24"/>
        </w:rPr>
        <w:t xml:space="preserve"> </w:t>
      </w:r>
      <w:r w:rsidR="00115A38">
        <w:rPr>
          <w:rFonts w:ascii="Times New Roman" w:hAnsi="Times New Roman" w:cs="Times New Roman"/>
          <w:sz w:val="24"/>
          <w:szCs w:val="24"/>
        </w:rPr>
        <w:t>i</w:t>
      </w:r>
      <w:r>
        <w:rPr>
          <w:rFonts w:ascii="Times New Roman" w:hAnsi="Times New Roman" w:cs="Times New Roman"/>
          <w:sz w:val="24"/>
          <w:szCs w:val="24"/>
        </w:rPr>
        <w:t xml:space="preserve">t is therefore </w:t>
      </w:r>
      <w:r w:rsidR="00CA453C">
        <w:rPr>
          <w:rFonts w:ascii="Times New Roman" w:hAnsi="Times New Roman" w:cs="Times New Roman"/>
          <w:sz w:val="24"/>
          <w:szCs w:val="24"/>
        </w:rPr>
        <w:t xml:space="preserve">imperative to start </w:t>
      </w:r>
      <w:r>
        <w:rPr>
          <w:rFonts w:ascii="Times New Roman" w:hAnsi="Times New Roman" w:cs="Times New Roman"/>
          <w:sz w:val="24"/>
          <w:szCs w:val="24"/>
        </w:rPr>
        <w:t>by examining that point</w:t>
      </w:r>
      <w:r w:rsidR="00115A38">
        <w:rPr>
          <w:rFonts w:ascii="Times New Roman" w:hAnsi="Times New Roman" w:cs="Times New Roman"/>
          <w:sz w:val="24"/>
          <w:szCs w:val="24"/>
        </w:rPr>
        <w:t>. That is important</w:t>
      </w:r>
      <w:r>
        <w:rPr>
          <w:rFonts w:ascii="Times New Roman" w:hAnsi="Times New Roman" w:cs="Times New Roman"/>
          <w:sz w:val="24"/>
          <w:szCs w:val="24"/>
        </w:rPr>
        <w:t xml:space="preserve"> because </w:t>
      </w:r>
      <w:r w:rsidR="004B6795">
        <w:rPr>
          <w:rFonts w:ascii="Times New Roman" w:hAnsi="Times New Roman" w:cs="Times New Roman"/>
          <w:sz w:val="24"/>
          <w:szCs w:val="24"/>
        </w:rPr>
        <w:t xml:space="preserve">if that point is upheld, </w:t>
      </w:r>
      <w:r>
        <w:rPr>
          <w:rFonts w:ascii="Times New Roman" w:hAnsi="Times New Roman" w:cs="Times New Roman"/>
          <w:sz w:val="24"/>
          <w:szCs w:val="24"/>
        </w:rPr>
        <w:t xml:space="preserve">everything else </w:t>
      </w:r>
      <w:r w:rsidRPr="00555FDA">
        <w:rPr>
          <w:rFonts w:ascii="Times New Roman" w:hAnsi="Times New Roman" w:cs="Times New Roman"/>
          <w:i/>
          <w:sz w:val="24"/>
          <w:szCs w:val="24"/>
        </w:rPr>
        <w:t xml:space="preserve">in </w:t>
      </w:r>
      <w:proofErr w:type="spellStart"/>
      <w:r w:rsidRPr="00555FDA">
        <w:rPr>
          <w:rFonts w:ascii="Times New Roman" w:hAnsi="Times New Roman" w:cs="Times New Roman"/>
          <w:i/>
          <w:sz w:val="24"/>
          <w:szCs w:val="24"/>
        </w:rPr>
        <w:t>casu</w:t>
      </w:r>
      <w:proofErr w:type="spellEnd"/>
      <w:r>
        <w:rPr>
          <w:rFonts w:ascii="Times New Roman" w:hAnsi="Times New Roman" w:cs="Times New Roman"/>
          <w:sz w:val="24"/>
          <w:szCs w:val="24"/>
        </w:rPr>
        <w:t xml:space="preserve"> will</w:t>
      </w:r>
      <w:r w:rsidR="00CA453C">
        <w:rPr>
          <w:rFonts w:ascii="Times New Roman" w:hAnsi="Times New Roman" w:cs="Times New Roman"/>
          <w:sz w:val="24"/>
          <w:szCs w:val="24"/>
        </w:rPr>
        <w:t xml:space="preserve">, in my view, </w:t>
      </w:r>
      <w:r>
        <w:rPr>
          <w:rFonts w:ascii="Times New Roman" w:hAnsi="Times New Roman" w:cs="Times New Roman"/>
          <w:sz w:val="24"/>
          <w:szCs w:val="24"/>
        </w:rPr>
        <w:t>indeed fall away</w:t>
      </w:r>
      <w:r w:rsidR="004B6795">
        <w:rPr>
          <w:rFonts w:ascii="Times New Roman" w:hAnsi="Times New Roman" w:cs="Times New Roman"/>
          <w:sz w:val="24"/>
          <w:szCs w:val="24"/>
        </w:rPr>
        <w:t>.</w:t>
      </w:r>
      <w:r>
        <w:rPr>
          <w:rFonts w:ascii="Times New Roman" w:hAnsi="Times New Roman" w:cs="Times New Roman"/>
          <w:sz w:val="24"/>
          <w:szCs w:val="24"/>
        </w:rPr>
        <w:t xml:space="preserve"> </w:t>
      </w:r>
      <w:r w:rsidR="004B6795">
        <w:rPr>
          <w:rFonts w:ascii="Times New Roman" w:hAnsi="Times New Roman" w:cs="Times New Roman"/>
          <w:sz w:val="24"/>
          <w:szCs w:val="24"/>
        </w:rPr>
        <w:t xml:space="preserve">Upholding the point </w:t>
      </w:r>
      <w:r w:rsidR="004B6795" w:rsidRPr="004B6795">
        <w:rPr>
          <w:rFonts w:ascii="Times New Roman" w:hAnsi="Times New Roman" w:cs="Times New Roman"/>
          <w:i/>
          <w:sz w:val="24"/>
          <w:szCs w:val="24"/>
        </w:rPr>
        <w:t xml:space="preserve">in </w:t>
      </w:r>
      <w:proofErr w:type="spellStart"/>
      <w:r w:rsidR="004B6795" w:rsidRPr="004B6795">
        <w:rPr>
          <w:rFonts w:ascii="Times New Roman" w:hAnsi="Times New Roman" w:cs="Times New Roman"/>
          <w:i/>
          <w:sz w:val="24"/>
          <w:szCs w:val="24"/>
        </w:rPr>
        <w:t>limine</w:t>
      </w:r>
      <w:proofErr w:type="spellEnd"/>
      <w:r w:rsidR="004B6795">
        <w:rPr>
          <w:rFonts w:ascii="Times New Roman" w:hAnsi="Times New Roman" w:cs="Times New Roman"/>
          <w:sz w:val="24"/>
          <w:szCs w:val="24"/>
        </w:rPr>
        <w:t xml:space="preserve"> will mean that the</w:t>
      </w:r>
      <w:r>
        <w:rPr>
          <w:rFonts w:ascii="Times New Roman" w:hAnsi="Times New Roman" w:cs="Times New Roman"/>
          <w:sz w:val="24"/>
          <w:szCs w:val="24"/>
        </w:rPr>
        <w:t xml:space="preserve"> application is fatally irregular</w:t>
      </w:r>
      <w:r w:rsidR="006C0814">
        <w:rPr>
          <w:rFonts w:ascii="Times New Roman" w:hAnsi="Times New Roman" w:cs="Times New Roman"/>
          <w:sz w:val="24"/>
          <w:szCs w:val="24"/>
        </w:rPr>
        <w:t xml:space="preserve"> and cannot be entertained</w:t>
      </w:r>
      <w:r>
        <w:rPr>
          <w:rFonts w:ascii="Times New Roman" w:hAnsi="Times New Roman" w:cs="Times New Roman"/>
          <w:sz w:val="24"/>
          <w:szCs w:val="24"/>
        </w:rPr>
        <w:t>.</w:t>
      </w:r>
    </w:p>
    <w:p w:rsidR="00555FDA" w:rsidRDefault="00555FDA" w:rsidP="00555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to proceed by indicating the exact provisions of the law that the first respondent is relying on</w:t>
      </w:r>
      <w:r w:rsidR="004B6795">
        <w:rPr>
          <w:rFonts w:ascii="Times New Roman" w:hAnsi="Times New Roman" w:cs="Times New Roman"/>
          <w:sz w:val="24"/>
          <w:szCs w:val="24"/>
        </w:rPr>
        <w:t xml:space="preserve"> in raising its first point </w:t>
      </w:r>
      <w:r w:rsidR="004B6795" w:rsidRPr="004B6795">
        <w:rPr>
          <w:rFonts w:ascii="Times New Roman" w:hAnsi="Times New Roman" w:cs="Times New Roman"/>
          <w:i/>
          <w:sz w:val="24"/>
          <w:szCs w:val="24"/>
        </w:rPr>
        <w:t xml:space="preserve">in </w:t>
      </w:r>
      <w:proofErr w:type="spellStart"/>
      <w:r w:rsidR="004B6795" w:rsidRPr="004B6795">
        <w:rPr>
          <w:rFonts w:ascii="Times New Roman" w:hAnsi="Times New Roman" w:cs="Times New Roman"/>
          <w:i/>
          <w:sz w:val="24"/>
          <w:szCs w:val="24"/>
        </w:rPr>
        <w:t>limine</w:t>
      </w:r>
      <w:proofErr w:type="spellEnd"/>
      <w:r>
        <w:rPr>
          <w:rFonts w:ascii="Times New Roman" w:hAnsi="Times New Roman" w:cs="Times New Roman"/>
          <w:sz w:val="24"/>
          <w:szCs w:val="24"/>
        </w:rPr>
        <w:t>.</w:t>
      </w:r>
    </w:p>
    <w:p w:rsidR="00555FDA" w:rsidRDefault="00555FDA" w:rsidP="00555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Sections 6 and 7 of the State Liabilities Act [</w:t>
      </w:r>
      <w:r>
        <w:rPr>
          <w:rFonts w:ascii="Times New Roman" w:hAnsi="Times New Roman" w:cs="Times New Roman"/>
          <w:i/>
          <w:sz w:val="24"/>
          <w:szCs w:val="24"/>
        </w:rPr>
        <w:t>Chapter 8:14</w:t>
      </w:r>
      <w:r>
        <w:rPr>
          <w:rFonts w:ascii="Times New Roman" w:hAnsi="Times New Roman" w:cs="Times New Roman"/>
          <w:sz w:val="24"/>
          <w:szCs w:val="24"/>
        </w:rPr>
        <w:t>] provide as follows:</w:t>
      </w:r>
    </w:p>
    <w:p w:rsidR="00A5103A" w:rsidRDefault="00A5103A" w:rsidP="00A5103A">
      <w:pPr>
        <w:spacing w:after="0" w:line="240" w:lineRule="auto"/>
        <w:ind w:left="720" w:hanging="720"/>
        <w:jc w:val="both"/>
        <w:rPr>
          <w:rFonts w:ascii="Times New Roman" w:hAnsi="Times New Roman" w:cs="Times New Roman"/>
          <w:b/>
        </w:rPr>
      </w:pPr>
      <w:r>
        <w:rPr>
          <w:rFonts w:ascii="Times New Roman" w:hAnsi="Times New Roman" w:cs="Times New Roman"/>
          <w:sz w:val="24"/>
          <w:szCs w:val="24"/>
        </w:rPr>
        <w:tab/>
        <w:t>“</w:t>
      </w:r>
      <w:r>
        <w:rPr>
          <w:rFonts w:ascii="Times New Roman" w:hAnsi="Times New Roman" w:cs="Times New Roman"/>
        </w:rPr>
        <w:t>6.</w:t>
      </w:r>
      <w:r>
        <w:rPr>
          <w:rFonts w:ascii="Times New Roman" w:hAnsi="Times New Roman" w:cs="Times New Roman"/>
        </w:rPr>
        <w:tab/>
      </w:r>
      <w:r>
        <w:rPr>
          <w:rFonts w:ascii="Times New Roman" w:hAnsi="Times New Roman" w:cs="Times New Roman"/>
          <w:b/>
        </w:rPr>
        <w:t xml:space="preserve">Notice to be given of intention to institute proceedings against State and officials </w:t>
      </w:r>
    </w:p>
    <w:p w:rsidR="00555FDA" w:rsidRDefault="00A5103A" w:rsidP="00A5103A">
      <w:pPr>
        <w:spacing w:after="0" w:line="240" w:lineRule="auto"/>
        <w:ind w:left="720" w:firstLine="720"/>
        <w:jc w:val="both"/>
        <w:rPr>
          <w:rFonts w:ascii="Times New Roman" w:hAnsi="Times New Roman" w:cs="Times New Roman"/>
          <w:b/>
        </w:rPr>
      </w:pPr>
      <w:proofErr w:type="gramStart"/>
      <w:r>
        <w:rPr>
          <w:rFonts w:ascii="Times New Roman" w:hAnsi="Times New Roman" w:cs="Times New Roman"/>
          <w:b/>
        </w:rPr>
        <w:t>in</w:t>
      </w:r>
      <w:proofErr w:type="gramEnd"/>
      <w:r>
        <w:rPr>
          <w:rFonts w:ascii="Times New Roman" w:hAnsi="Times New Roman" w:cs="Times New Roman"/>
          <w:b/>
        </w:rPr>
        <w:t xml:space="preserve"> respect of certain claims</w:t>
      </w:r>
    </w:p>
    <w:p w:rsidR="00A5103A" w:rsidRDefault="00A5103A" w:rsidP="00A5103A">
      <w:pPr>
        <w:spacing w:after="0" w:line="240" w:lineRule="auto"/>
        <w:ind w:left="720" w:firstLine="720"/>
        <w:jc w:val="both"/>
        <w:rPr>
          <w:rFonts w:ascii="Times New Roman" w:hAnsi="Times New Roman" w:cs="Times New Roman"/>
          <w:b/>
        </w:rPr>
      </w:pPr>
    </w:p>
    <w:p w:rsidR="00A5103A" w:rsidRDefault="00A5103A" w:rsidP="00A5103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Subject to this Act, no legal proceedings in respect of any claim for –</w:t>
      </w:r>
    </w:p>
    <w:p w:rsidR="00A5103A" w:rsidRDefault="00A5103A" w:rsidP="00A5103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money, whether arising out of contract, delict or otherwise; or</w:t>
      </w:r>
    </w:p>
    <w:p w:rsidR="00A5103A" w:rsidRDefault="00A5103A" w:rsidP="00A5103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delivery or release of any goods;</w:t>
      </w:r>
    </w:p>
    <w:p w:rsidR="003B5947" w:rsidRDefault="00A5103A" w:rsidP="00A5103A">
      <w:pPr>
        <w:spacing w:after="0" w:line="240" w:lineRule="auto"/>
        <w:ind w:left="1800"/>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whether or not joined with or made as an alternative to any other claim, shall be instituted against </w:t>
      </w:r>
      <w:r w:rsidR="003B5947">
        <w:rPr>
          <w:rFonts w:ascii="Times New Roman" w:hAnsi="Times New Roman" w:cs="Times New Roman"/>
        </w:rPr>
        <w:t>–</w:t>
      </w:r>
    </w:p>
    <w:p w:rsidR="003B5947" w:rsidRDefault="003B5947" w:rsidP="00A5103A">
      <w:pPr>
        <w:spacing w:after="0" w:line="240" w:lineRule="auto"/>
        <w:ind w:left="1800"/>
        <w:jc w:val="both"/>
        <w:rPr>
          <w:rFonts w:ascii="Times New Roman" w:hAnsi="Times New Roman" w:cs="Times New Roman"/>
        </w:rPr>
      </w:pPr>
    </w:p>
    <w:p w:rsidR="003B5947" w:rsidRDefault="003B5947" w:rsidP="003B594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the State; or</w:t>
      </w:r>
    </w:p>
    <w:p w:rsidR="000B1ADC" w:rsidRDefault="003B5947" w:rsidP="003B594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President, a Vice-President or any Minister or Deputy </w:t>
      </w:r>
      <w:r w:rsidR="000B1ADC">
        <w:rPr>
          <w:rFonts w:ascii="Times New Roman" w:hAnsi="Times New Roman" w:cs="Times New Roman"/>
        </w:rPr>
        <w:t>Minister in his official capacity or;</w:t>
      </w:r>
    </w:p>
    <w:p w:rsidR="00BE0CC3" w:rsidRDefault="000B1ADC" w:rsidP="003B594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any officer or employee of the State in his official capacity;</w:t>
      </w:r>
    </w:p>
    <w:p w:rsidR="00BE0CC3" w:rsidRDefault="00BE0CC3" w:rsidP="00BE0CC3">
      <w:pPr>
        <w:spacing w:after="0" w:line="240" w:lineRule="auto"/>
        <w:ind w:left="1440"/>
        <w:jc w:val="both"/>
        <w:rPr>
          <w:rFonts w:ascii="Times New Roman" w:hAnsi="Times New Roman" w:cs="Times New Roman"/>
        </w:rPr>
      </w:pPr>
      <w:proofErr w:type="gramStart"/>
      <w:r>
        <w:rPr>
          <w:rFonts w:ascii="Times New Roman" w:hAnsi="Times New Roman" w:cs="Times New Roman"/>
        </w:rPr>
        <w:t>unless</w:t>
      </w:r>
      <w:proofErr w:type="gramEnd"/>
      <w:r>
        <w:rPr>
          <w:rFonts w:ascii="Times New Roman" w:hAnsi="Times New Roman" w:cs="Times New Roman"/>
        </w:rPr>
        <w:t xml:space="preserve"> notice in writing of the intention to bring the claim has been served in accordance with subsection (2) at least sixty days before the institution of the proceedings.</w:t>
      </w:r>
    </w:p>
    <w:p w:rsidR="00BE0CC3" w:rsidRDefault="00BE0CC3" w:rsidP="00BE0CC3">
      <w:pPr>
        <w:spacing w:after="0" w:line="240" w:lineRule="auto"/>
        <w:ind w:left="1440"/>
        <w:jc w:val="both"/>
        <w:rPr>
          <w:rFonts w:ascii="Times New Roman" w:hAnsi="Times New Roman" w:cs="Times New Roman"/>
        </w:rPr>
      </w:pPr>
    </w:p>
    <w:p w:rsidR="00BE0CC3" w:rsidRDefault="00BE0CC3" w:rsidP="00BE0CC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 notice referred to in subsection (1) –</w:t>
      </w:r>
    </w:p>
    <w:p w:rsidR="00A30520" w:rsidRDefault="00A30520" w:rsidP="00A30520">
      <w:pPr>
        <w:pStyle w:val="ListParagraph"/>
        <w:spacing w:after="0" w:line="240" w:lineRule="auto"/>
        <w:ind w:left="1800"/>
        <w:jc w:val="both"/>
        <w:rPr>
          <w:rFonts w:ascii="Times New Roman" w:hAnsi="Times New Roman" w:cs="Times New Roman"/>
        </w:rPr>
      </w:pPr>
    </w:p>
    <w:p w:rsidR="00BE0CC3" w:rsidRDefault="00BE0CC3" w:rsidP="00BE0CC3">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Shall be given to each person upon whom the process relating to the claim is required to be served; and </w:t>
      </w:r>
    </w:p>
    <w:p w:rsidR="00BE0CC3" w:rsidRDefault="00BE0CC3" w:rsidP="00BE0CC3">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Shall set out the grounds of the claim; and</w:t>
      </w:r>
    </w:p>
    <w:p w:rsidR="00B74735" w:rsidRDefault="00BE0CC3" w:rsidP="00BE0CC3">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Where the claim arises out of goods sold and delivered or services rendered, shall </w:t>
      </w:r>
      <w:r w:rsidR="00B74735">
        <w:rPr>
          <w:rFonts w:ascii="Times New Roman" w:hAnsi="Times New Roman" w:cs="Times New Roman"/>
        </w:rPr>
        <w:t xml:space="preserve">specify the date and place of the sale or rendering of the services and shall have attached copies of any relevant invoice and requisition, where available; and </w:t>
      </w:r>
    </w:p>
    <w:p w:rsidR="00A30520" w:rsidRDefault="00B74735" w:rsidP="00BE0CC3">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Where the claim is against or in respect of an act or omission of any officer or employee of the State, </w:t>
      </w:r>
      <w:r w:rsidR="00A30520">
        <w:rPr>
          <w:rFonts w:ascii="Times New Roman" w:hAnsi="Times New Roman" w:cs="Times New Roman"/>
        </w:rPr>
        <w:t>shall specify the name and official post, rank or number and place of employment or station of the officer or employee, if known.</w:t>
      </w:r>
    </w:p>
    <w:p w:rsidR="00A30520" w:rsidRDefault="00A30520" w:rsidP="00A30520">
      <w:pPr>
        <w:pStyle w:val="ListParagraph"/>
        <w:spacing w:after="0" w:line="240" w:lineRule="auto"/>
        <w:ind w:left="2160"/>
        <w:jc w:val="both"/>
        <w:rPr>
          <w:rFonts w:ascii="Times New Roman" w:hAnsi="Times New Roman" w:cs="Times New Roman"/>
        </w:rPr>
      </w:pPr>
    </w:p>
    <w:p w:rsidR="00A30520" w:rsidRDefault="00BD097B" w:rsidP="00A3052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w:t>
      </w:r>
      <w:r w:rsidR="00A30520">
        <w:rPr>
          <w:rFonts w:ascii="Times New Roman" w:hAnsi="Times New Roman" w:cs="Times New Roman"/>
        </w:rPr>
        <w:t>he court before which any proceedings referred to in subsection (1) are brought may condone any failure to comply with that subsection where the court is satisfied that there has been substantial compliance therewith or that the failure will not unduly prejudice the defendant.</w:t>
      </w:r>
    </w:p>
    <w:p w:rsidR="00A30520" w:rsidRDefault="00A30520" w:rsidP="00A30520">
      <w:pPr>
        <w:pStyle w:val="ListParagraph"/>
        <w:spacing w:after="0" w:line="240" w:lineRule="auto"/>
        <w:ind w:left="1800"/>
        <w:jc w:val="both"/>
        <w:rPr>
          <w:rFonts w:ascii="Times New Roman" w:hAnsi="Times New Roman" w:cs="Times New Roman"/>
        </w:rPr>
      </w:pPr>
    </w:p>
    <w:p w:rsidR="00A30520" w:rsidRDefault="00A30520" w:rsidP="00A3052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For the purposes of this section, legal proceedings shall be deemed to be instituted by the service of any process, including a notice of application to court and any other document by which legal proceedings are commenced, in which the claim concerned is made.</w:t>
      </w:r>
    </w:p>
    <w:p w:rsidR="00A30520" w:rsidRPr="00A30520" w:rsidRDefault="00A30520" w:rsidP="00A30520">
      <w:pPr>
        <w:pStyle w:val="ListParagraph"/>
        <w:rPr>
          <w:rFonts w:ascii="Times New Roman" w:hAnsi="Times New Roman" w:cs="Times New Roman"/>
        </w:rPr>
      </w:pPr>
    </w:p>
    <w:p w:rsidR="00215E2A" w:rsidRDefault="00215E2A" w:rsidP="00A30520">
      <w:pPr>
        <w:spacing w:after="0" w:line="240" w:lineRule="auto"/>
        <w:ind w:left="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b/>
        </w:rPr>
        <w:t>Exemptions</w:t>
      </w:r>
    </w:p>
    <w:p w:rsidR="00215E2A" w:rsidRDefault="00215E2A" w:rsidP="00A30520">
      <w:pPr>
        <w:spacing w:after="0" w:line="240" w:lineRule="auto"/>
        <w:ind w:left="720"/>
        <w:jc w:val="both"/>
        <w:rPr>
          <w:rFonts w:ascii="Times New Roman" w:hAnsi="Times New Roman" w:cs="Times New Roman"/>
        </w:rPr>
      </w:pPr>
    </w:p>
    <w:p w:rsidR="00215E2A" w:rsidRDefault="00215E2A" w:rsidP="00A30520">
      <w:pPr>
        <w:spacing w:after="0" w:line="240" w:lineRule="auto"/>
        <w:ind w:left="720"/>
        <w:jc w:val="both"/>
        <w:rPr>
          <w:rFonts w:ascii="Times New Roman" w:hAnsi="Times New Roman" w:cs="Times New Roman"/>
        </w:rPr>
      </w:pPr>
      <w:r>
        <w:rPr>
          <w:rFonts w:ascii="Times New Roman" w:hAnsi="Times New Roman" w:cs="Times New Roman"/>
        </w:rPr>
        <w:tab/>
        <w:t>Section six shall not apply to –</w:t>
      </w:r>
    </w:p>
    <w:p w:rsidR="00215E2A" w:rsidRDefault="00215E2A" w:rsidP="00A30520">
      <w:pPr>
        <w:spacing w:after="0" w:line="240" w:lineRule="auto"/>
        <w:ind w:left="720"/>
        <w:jc w:val="both"/>
        <w:rPr>
          <w:rFonts w:ascii="Times New Roman" w:hAnsi="Times New Roman" w:cs="Times New Roman"/>
        </w:rPr>
      </w:pPr>
    </w:p>
    <w:p w:rsidR="009B44A5" w:rsidRDefault="009B44A5" w:rsidP="00215E2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a</w:t>
      </w:r>
      <w:r w:rsidR="00215E2A">
        <w:rPr>
          <w:rFonts w:ascii="Times New Roman" w:hAnsi="Times New Roman" w:cs="Times New Roman"/>
        </w:rPr>
        <w:t xml:space="preserve"> claim in which </w:t>
      </w:r>
      <w:r>
        <w:rPr>
          <w:rFonts w:ascii="Times New Roman" w:hAnsi="Times New Roman" w:cs="Times New Roman"/>
        </w:rPr>
        <w:t xml:space="preserve">the debt concerned has been admitted to the claimant, expressly and in writing; or </w:t>
      </w:r>
    </w:p>
    <w:p w:rsidR="009B44A5" w:rsidRDefault="009B44A5" w:rsidP="00215E2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a counter-claim; or </w:t>
      </w:r>
    </w:p>
    <w:p w:rsidR="009B44A5" w:rsidRDefault="009B44A5" w:rsidP="00215E2A">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a claim which the </w:t>
      </w:r>
      <w:r w:rsidR="00612BF6">
        <w:rPr>
          <w:rFonts w:ascii="Times New Roman" w:hAnsi="Times New Roman" w:cs="Times New Roman"/>
        </w:rPr>
        <w:t>court</w:t>
      </w:r>
      <w:r>
        <w:rPr>
          <w:rFonts w:ascii="Times New Roman" w:hAnsi="Times New Roman" w:cs="Times New Roman"/>
        </w:rPr>
        <w:t xml:space="preserve"> or a judge or magistrate, on application, has determined to be urgent; or </w:t>
      </w:r>
    </w:p>
    <w:p w:rsidR="00612BF6" w:rsidRDefault="009B44A5" w:rsidP="00215E2A">
      <w:pPr>
        <w:pStyle w:val="ListParagraph"/>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claim in respect of which the defendant has waived, expressly and in writing, the notice required by </w:t>
      </w:r>
      <w:r w:rsidR="00612BF6">
        <w:rPr>
          <w:rFonts w:ascii="Times New Roman" w:hAnsi="Times New Roman" w:cs="Times New Roman"/>
        </w:rPr>
        <w:t>section six”.</w:t>
      </w:r>
      <w:r>
        <w:rPr>
          <w:rFonts w:ascii="Times New Roman" w:hAnsi="Times New Roman" w:cs="Times New Roman"/>
        </w:rPr>
        <w:t xml:space="preserve">  </w:t>
      </w:r>
    </w:p>
    <w:p w:rsidR="00BD097B" w:rsidRDefault="00BD097B" w:rsidP="00BD097B">
      <w:pPr>
        <w:spacing w:after="0" w:line="240" w:lineRule="auto"/>
        <w:ind w:left="1440"/>
        <w:jc w:val="both"/>
        <w:rPr>
          <w:rFonts w:ascii="Times New Roman" w:hAnsi="Times New Roman" w:cs="Times New Roman"/>
        </w:rPr>
      </w:pPr>
      <w:r>
        <w:rPr>
          <w:rFonts w:ascii="Times New Roman" w:hAnsi="Times New Roman" w:cs="Times New Roman"/>
        </w:rPr>
        <w:t xml:space="preserve"> </w:t>
      </w:r>
    </w:p>
    <w:p w:rsidR="00BD097B" w:rsidRPr="00BD097B" w:rsidRDefault="00BD097B" w:rsidP="00BD097B">
      <w:pPr>
        <w:spacing w:after="0" w:line="240" w:lineRule="auto"/>
        <w:ind w:left="1440"/>
        <w:jc w:val="both"/>
        <w:rPr>
          <w:rFonts w:ascii="Times New Roman" w:hAnsi="Times New Roman" w:cs="Times New Roman"/>
        </w:rPr>
      </w:pPr>
      <w:r>
        <w:rPr>
          <w:rFonts w:ascii="Times New Roman" w:hAnsi="Times New Roman" w:cs="Times New Roman"/>
        </w:rPr>
        <w:t xml:space="preserve">The above exemptions are not relevant </w:t>
      </w:r>
      <w:r w:rsidRPr="00BD097B">
        <w:rPr>
          <w:rFonts w:ascii="Times New Roman" w:hAnsi="Times New Roman" w:cs="Times New Roman"/>
          <w:i/>
        </w:rPr>
        <w:t xml:space="preserve">in </w:t>
      </w:r>
      <w:proofErr w:type="spellStart"/>
      <w:r w:rsidRPr="00BD097B">
        <w:rPr>
          <w:rFonts w:ascii="Times New Roman" w:hAnsi="Times New Roman" w:cs="Times New Roman"/>
          <w:i/>
        </w:rPr>
        <w:t>casu</w:t>
      </w:r>
      <w:proofErr w:type="spellEnd"/>
      <w:r>
        <w:rPr>
          <w:rFonts w:ascii="Times New Roman" w:hAnsi="Times New Roman" w:cs="Times New Roman"/>
          <w:i/>
        </w:rPr>
        <w:t>.</w:t>
      </w:r>
    </w:p>
    <w:p w:rsidR="00A5103A" w:rsidRPr="00215E2A" w:rsidRDefault="009B44A5" w:rsidP="00612BF6">
      <w:pPr>
        <w:pStyle w:val="ListParagraph"/>
        <w:spacing w:after="0" w:line="240" w:lineRule="auto"/>
        <w:ind w:left="1800"/>
        <w:jc w:val="both"/>
        <w:rPr>
          <w:rFonts w:ascii="Times New Roman" w:hAnsi="Times New Roman" w:cs="Times New Roman"/>
        </w:rPr>
      </w:pPr>
      <w:r>
        <w:rPr>
          <w:rFonts w:ascii="Times New Roman" w:hAnsi="Times New Roman" w:cs="Times New Roman"/>
        </w:rPr>
        <w:t xml:space="preserve">   </w:t>
      </w:r>
      <w:r w:rsidR="00A30520" w:rsidRPr="00215E2A">
        <w:rPr>
          <w:rFonts w:ascii="Times New Roman" w:hAnsi="Times New Roman" w:cs="Times New Roman"/>
        </w:rPr>
        <w:t xml:space="preserve"> </w:t>
      </w:r>
      <w:r w:rsidR="00B74735" w:rsidRPr="00215E2A">
        <w:rPr>
          <w:rFonts w:ascii="Times New Roman" w:hAnsi="Times New Roman" w:cs="Times New Roman"/>
        </w:rPr>
        <w:t xml:space="preserve"> </w:t>
      </w:r>
      <w:r w:rsidR="000B1ADC" w:rsidRPr="00215E2A">
        <w:rPr>
          <w:rFonts w:ascii="Times New Roman" w:hAnsi="Times New Roman" w:cs="Times New Roman"/>
        </w:rPr>
        <w:t xml:space="preserve"> </w:t>
      </w:r>
      <w:r w:rsidR="003B5947" w:rsidRPr="00215E2A">
        <w:rPr>
          <w:rFonts w:ascii="Times New Roman" w:hAnsi="Times New Roman" w:cs="Times New Roman"/>
        </w:rPr>
        <w:t xml:space="preserve"> </w:t>
      </w:r>
      <w:r w:rsidR="00A5103A" w:rsidRPr="00215E2A">
        <w:rPr>
          <w:rFonts w:ascii="Times New Roman" w:hAnsi="Times New Roman" w:cs="Times New Roman"/>
        </w:rPr>
        <w:t xml:space="preserve">   </w:t>
      </w:r>
    </w:p>
    <w:p w:rsidR="00555FDA" w:rsidRDefault="00555FDA" w:rsidP="00555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196 of the Customs and Excise Act (“the Act”) as amended by Act No. 17 of 1999 </w:t>
      </w:r>
      <w:r w:rsidR="0048763A">
        <w:rPr>
          <w:rFonts w:ascii="Times New Roman" w:hAnsi="Times New Roman" w:cs="Times New Roman"/>
          <w:sz w:val="24"/>
          <w:szCs w:val="24"/>
        </w:rPr>
        <w:t>provides</w:t>
      </w:r>
      <w:r>
        <w:rPr>
          <w:rFonts w:ascii="Times New Roman" w:hAnsi="Times New Roman" w:cs="Times New Roman"/>
          <w:sz w:val="24"/>
          <w:szCs w:val="24"/>
        </w:rPr>
        <w:t xml:space="preserve"> as follows:-</w:t>
      </w:r>
    </w:p>
    <w:p w:rsidR="00555FDA" w:rsidRDefault="00485210" w:rsidP="00555FDA">
      <w:pPr>
        <w:spacing w:after="0" w:line="360" w:lineRule="auto"/>
        <w:jc w:val="both"/>
        <w:rPr>
          <w:rFonts w:ascii="Times New Roman" w:hAnsi="Times New Roman" w:cs="Times New Roman"/>
          <w:b/>
        </w:rPr>
      </w:pPr>
      <w:r>
        <w:rPr>
          <w:rFonts w:ascii="Times New Roman" w:hAnsi="Times New Roman" w:cs="Times New Roman"/>
          <w:sz w:val="24"/>
          <w:szCs w:val="24"/>
        </w:rPr>
        <w:tab/>
        <w:t>“</w:t>
      </w:r>
      <w:r w:rsidR="00F51796" w:rsidRPr="00F51796">
        <w:rPr>
          <w:rFonts w:ascii="Times New Roman" w:hAnsi="Times New Roman" w:cs="Times New Roman"/>
          <w:b/>
        </w:rPr>
        <w:t>196 Notice of action t</w:t>
      </w:r>
      <w:r w:rsidR="00CA453C">
        <w:rPr>
          <w:rFonts w:ascii="Times New Roman" w:hAnsi="Times New Roman" w:cs="Times New Roman"/>
          <w:b/>
        </w:rPr>
        <w:t>o</w:t>
      </w:r>
      <w:r w:rsidR="00F51796" w:rsidRPr="00F51796">
        <w:rPr>
          <w:rFonts w:ascii="Times New Roman" w:hAnsi="Times New Roman" w:cs="Times New Roman"/>
          <w:b/>
        </w:rPr>
        <w:t xml:space="preserve"> be given to officer</w:t>
      </w:r>
    </w:p>
    <w:p w:rsidR="00F51796" w:rsidRDefault="00F51796" w:rsidP="00F51796">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No civil proceedings shall be instituted against the State, the Commissioner or an officer for anything done or omitted to be done by the Commissioner or an officer under this Act or any other law relating to customs and excise until sixty days after notice has been given in term of the State Liabilities Act [</w:t>
      </w:r>
      <w:r>
        <w:rPr>
          <w:rFonts w:ascii="Times New Roman" w:hAnsi="Times New Roman" w:cs="Times New Roman"/>
          <w:i/>
        </w:rPr>
        <w:t>Chapter 8:15</w:t>
      </w:r>
      <w:r>
        <w:rPr>
          <w:rFonts w:ascii="Times New Roman" w:hAnsi="Times New Roman" w:cs="Times New Roman"/>
        </w:rPr>
        <w:t>].</w:t>
      </w:r>
    </w:p>
    <w:p w:rsidR="00F51796" w:rsidRDefault="00F51796" w:rsidP="00F51796">
      <w:pPr>
        <w:pStyle w:val="ListParagraph"/>
        <w:spacing w:after="0" w:line="240" w:lineRule="auto"/>
        <w:ind w:left="1080"/>
        <w:jc w:val="both"/>
        <w:rPr>
          <w:rFonts w:ascii="Times New Roman" w:hAnsi="Times New Roman" w:cs="Times New Roman"/>
        </w:rPr>
      </w:pPr>
    </w:p>
    <w:p w:rsidR="00F51796" w:rsidRDefault="00F51796" w:rsidP="00F51796">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Subject to subsection (12) of section </w:t>
      </w:r>
      <w:r>
        <w:rPr>
          <w:rFonts w:ascii="Times New Roman" w:hAnsi="Times New Roman" w:cs="Times New Roman"/>
          <w:i/>
        </w:rPr>
        <w:t>one hundred and ninety-three,</w:t>
      </w:r>
      <w:r>
        <w:rPr>
          <w:rFonts w:ascii="Times New Roman" w:hAnsi="Times New Roman" w:cs="Times New Roman"/>
        </w:rPr>
        <w:t xml:space="preserve"> any proceedings referred to in subsection (1) shall be brought within eight months after the cause thereof arose, and if the plaintiff discontinues the action or if judgment is given against him, the defendant shall receive as costs full indemnity for all expenses incurrent by him in or in respect of the action and shall have such remedy for the same as any defendant has in other cases where costs are given by law”.</w:t>
      </w:r>
    </w:p>
    <w:p w:rsidR="00FF7A40" w:rsidRDefault="00FF7A40" w:rsidP="00CA453C">
      <w:pPr>
        <w:spacing w:after="0" w:line="360" w:lineRule="auto"/>
        <w:jc w:val="both"/>
        <w:rPr>
          <w:rFonts w:ascii="Times New Roman" w:hAnsi="Times New Roman" w:cs="Times New Roman"/>
        </w:rPr>
      </w:pPr>
    </w:p>
    <w:p w:rsidR="00963DE8" w:rsidRDefault="00963DE8" w:rsidP="00963DE8">
      <w:pPr>
        <w:spacing w:after="0" w:line="360" w:lineRule="auto"/>
        <w:ind w:left="720"/>
        <w:jc w:val="both"/>
        <w:rPr>
          <w:rFonts w:ascii="Times New Roman" w:hAnsi="Times New Roman" w:cs="Times New Roman"/>
          <w:sz w:val="24"/>
          <w:szCs w:val="24"/>
        </w:rPr>
      </w:pPr>
      <w:r w:rsidRPr="00963DE8">
        <w:rPr>
          <w:rFonts w:ascii="Times New Roman" w:hAnsi="Times New Roman" w:cs="Times New Roman"/>
          <w:sz w:val="24"/>
          <w:szCs w:val="24"/>
        </w:rPr>
        <w:t xml:space="preserve">Section 2 of the Act defines the Commissioner referred to in s 196(1) above as </w:t>
      </w:r>
    </w:p>
    <w:p w:rsidR="00963DE8" w:rsidRDefault="00963DE8" w:rsidP="00963DE8">
      <w:pPr>
        <w:spacing w:after="0" w:line="360" w:lineRule="auto"/>
        <w:jc w:val="both"/>
        <w:rPr>
          <w:rFonts w:ascii="Times New Roman" w:hAnsi="Times New Roman" w:cs="Times New Roman"/>
          <w:sz w:val="24"/>
          <w:szCs w:val="24"/>
        </w:rPr>
      </w:pPr>
      <w:proofErr w:type="gramStart"/>
      <w:r w:rsidRPr="00963DE8">
        <w:rPr>
          <w:rFonts w:ascii="Times New Roman" w:hAnsi="Times New Roman" w:cs="Times New Roman"/>
          <w:sz w:val="24"/>
          <w:szCs w:val="24"/>
        </w:rPr>
        <w:t>follows</w:t>
      </w:r>
      <w:proofErr w:type="gramEnd"/>
      <w:r w:rsidRPr="00963DE8">
        <w:rPr>
          <w:rFonts w:ascii="Times New Roman" w:hAnsi="Times New Roman" w:cs="Times New Roman"/>
          <w:sz w:val="24"/>
          <w:szCs w:val="24"/>
        </w:rPr>
        <w:t>:</w:t>
      </w:r>
    </w:p>
    <w:p w:rsidR="00115A38" w:rsidRPr="00115A38" w:rsidRDefault="00115A38" w:rsidP="00963DE8">
      <w:pPr>
        <w:spacing w:after="0" w:line="360" w:lineRule="auto"/>
        <w:jc w:val="both"/>
        <w:rPr>
          <w:rFonts w:ascii="Times New Roman" w:hAnsi="Times New Roman" w:cs="Times New Roman"/>
        </w:rPr>
      </w:pPr>
      <w:r>
        <w:rPr>
          <w:rFonts w:ascii="Times New Roman" w:hAnsi="Times New Roman" w:cs="Times New Roman"/>
          <w:sz w:val="24"/>
          <w:szCs w:val="24"/>
        </w:rPr>
        <w:tab/>
        <w:t>“</w:t>
      </w:r>
      <w:r w:rsidRPr="00115A38">
        <w:rPr>
          <w:rFonts w:ascii="Times New Roman" w:hAnsi="Times New Roman" w:cs="Times New Roman"/>
        </w:rPr>
        <w:t>Commissioner”</w:t>
      </w:r>
      <w:r>
        <w:rPr>
          <w:rFonts w:ascii="Times New Roman" w:hAnsi="Times New Roman" w:cs="Times New Roman"/>
          <w:b/>
        </w:rPr>
        <w:t xml:space="preserve"> </w:t>
      </w:r>
      <w:r>
        <w:rPr>
          <w:rFonts w:ascii="Times New Roman" w:hAnsi="Times New Roman" w:cs="Times New Roman"/>
        </w:rPr>
        <w:t>means -</w:t>
      </w:r>
    </w:p>
    <w:p w:rsidR="00963DE8" w:rsidRDefault="008066DC" w:rsidP="008066DC">
      <w:pPr>
        <w:spacing w:after="0" w:line="240" w:lineRule="auto"/>
        <w:ind w:left="1440" w:hanging="720"/>
        <w:jc w:val="both"/>
        <w:rPr>
          <w:rFonts w:ascii="Times New Roman" w:hAnsi="Times New Roman" w:cs="Times New Roman"/>
        </w:rPr>
      </w:pPr>
      <w:r>
        <w:rPr>
          <w:rFonts w:ascii="Times New Roman" w:hAnsi="Times New Roman" w:cs="Times New Roman"/>
        </w:rPr>
        <w:t xml:space="preserve"> (a) </w:t>
      </w:r>
      <w:r>
        <w:rPr>
          <w:rFonts w:ascii="Times New Roman" w:hAnsi="Times New Roman" w:cs="Times New Roman"/>
        </w:rPr>
        <w:tab/>
        <w:t>the Commissioner in charge of the department of the Zimbabwe Revenue Authority which is declared in terms of the Revenue Authority Act [</w:t>
      </w:r>
      <w:r>
        <w:rPr>
          <w:rFonts w:ascii="Times New Roman" w:hAnsi="Times New Roman" w:cs="Times New Roman"/>
          <w:i/>
        </w:rPr>
        <w:t>Chapter 23:11</w:t>
      </w:r>
      <w:r>
        <w:rPr>
          <w:rFonts w:ascii="Times New Roman" w:hAnsi="Times New Roman" w:cs="Times New Roman"/>
        </w:rPr>
        <w:t>] to be responsible for assessing, collecting and enforcing the payment of duties in terms of this Act; or</w:t>
      </w:r>
    </w:p>
    <w:p w:rsidR="008066DC" w:rsidRDefault="008066DC" w:rsidP="008066DC">
      <w:pPr>
        <w:spacing w:after="0" w:line="240" w:lineRule="auto"/>
        <w:ind w:left="1440" w:hanging="720"/>
        <w:jc w:val="both"/>
        <w:rPr>
          <w:rFonts w:ascii="Times New Roman" w:hAnsi="Times New Roman" w:cs="Times New Roman"/>
        </w:rPr>
      </w:pPr>
    </w:p>
    <w:p w:rsidR="008066DC" w:rsidRDefault="008066DC" w:rsidP="008066DC">
      <w:pPr>
        <w:spacing w:after="0" w:line="240" w:lineRule="auto"/>
        <w:ind w:left="1440" w:hanging="720"/>
        <w:jc w:val="both"/>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Commissioner-General of the Zimbabwe Revenue Authority, in relation to any function which he has been authorised under the Revenue Authority Act [</w:t>
      </w:r>
      <w:r>
        <w:rPr>
          <w:rFonts w:ascii="Times New Roman" w:hAnsi="Times New Roman" w:cs="Times New Roman"/>
          <w:i/>
        </w:rPr>
        <w:t>Chapter 23:11</w:t>
      </w:r>
      <w:r>
        <w:rPr>
          <w:rFonts w:ascii="Times New Roman" w:hAnsi="Times New Roman" w:cs="Times New Roman"/>
        </w:rPr>
        <w:t>] to exercise</w:t>
      </w:r>
      <w:r w:rsidR="006C0814">
        <w:rPr>
          <w:rFonts w:ascii="Times New Roman" w:hAnsi="Times New Roman" w:cs="Times New Roman"/>
        </w:rPr>
        <w:t>”.</w:t>
      </w:r>
    </w:p>
    <w:p w:rsidR="008066DC" w:rsidRPr="008066DC" w:rsidRDefault="008066DC" w:rsidP="008066DC">
      <w:pPr>
        <w:spacing w:after="0" w:line="240" w:lineRule="auto"/>
        <w:ind w:left="1440" w:hanging="720"/>
        <w:jc w:val="both"/>
        <w:rPr>
          <w:rFonts w:ascii="Times New Roman" w:hAnsi="Times New Roman" w:cs="Times New Roman"/>
        </w:rPr>
      </w:pPr>
      <w:r>
        <w:rPr>
          <w:rFonts w:ascii="Times New Roman" w:hAnsi="Times New Roman" w:cs="Times New Roman"/>
        </w:rPr>
        <w:t xml:space="preserve">  </w:t>
      </w:r>
    </w:p>
    <w:p w:rsidR="00963DE8" w:rsidRDefault="00963DE8" w:rsidP="00963DE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above definition creates a link between the Act and the Revenue Authority Act </w:t>
      </w:r>
    </w:p>
    <w:p w:rsidR="00963DE8" w:rsidRDefault="00963DE8" w:rsidP="00963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Chapter 23:11</w:t>
      </w:r>
      <w:r>
        <w:rPr>
          <w:rFonts w:ascii="Times New Roman" w:hAnsi="Times New Roman" w:cs="Times New Roman"/>
          <w:sz w:val="24"/>
          <w:szCs w:val="24"/>
        </w:rPr>
        <w:t>]</w:t>
      </w:r>
      <w:r w:rsidR="00BD097B">
        <w:rPr>
          <w:rFonts w:ascii="Times New Roman" w:hAnsi="Times New Roman" w:cs="Times New Roman"/>
          <w:sz w:val="24"/>
          <w:szCs w:val="24"/>
        </w:rPr>
        <w:t xml:space="preserve">, particularly when read together with </w:t>
      </w:r>
      <w:proofErr w:type="spellStart"/>
      <w:r w:rsidR="00BD097B">
        <w:rPr>
          <w:rFonts w:ascii="Times New Roman" w:hAnsi="Times New Roman" w:cs="Times New Roman"/>
          <w:sz w:val="24"/>
          <w:szCs w:val="24"/>
        </w:rPr>
        <w:t>ss</w:t>
      </w:r>
      <w:proofErr w:type="spellEnd"/>
      <w:r w:rsidR="00BD097B">
        <w:rPr>
          <w:rFonts w:ascii="Times New Roman" w:hAnsi="Times New Roman" w:cs="Times New Roman"/>
          <w:sz w:val="24"/>
          <w:szCs w:val="24"/>
        </w:rPr>
        <w:t xml:space="preserve"> 38 and 39 of the Revenue and Authority Act. </w:t>
      </w:r>
    </w:p>
    <w:p w:rsidR="00963DE8" w:rsidRDefault="00963DE8" w:rsidP="00963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Sections 38 and 39 of the Revenue and Authority Act provide as follows:</w:t>
      </w:r>
    </w:p>
    <w:p w:rsidR="00EB1A53" w:rsidRDefault="00963DE8" w:rsidP="00963DE8">
      <w:pPr>
        <w:spacing w:after="0" w:line="360" w:lineRule="auto"/>
        <w:ind w:firstLine="720"/>
        <w:jc w:val="both"/>
        <w:rPr>
          <w:rFonts w:ascii="Times New Roman" w:hAnsi="Times New Roman" w:cs="Times New Roman"/>
        </w:rPr>
      </w:pPr>
      <w:r>
        <w:rPr>
          <w:rFonts w:ascii="Times New Roman" w:hAnsi="Times New Roman" w:cs="Times New Roman"/>
          <w:sz w:val="24"/>
          <w:szCs w:val="24"/>
        </w:rPr>
        <w:t>“</w:t>
      </w:r>
      <w:r w:rsidR="00EB1A53" w:rsidRPr="00EB1A53">
        <w:rPr>
          <w:rFonts w:ascii="Times New Roman" w:hAnsi="Times New Roman" w:cs="Times New Roman"/>
          <w:b/>
        </w:rPr>
        <w:t>38 Savings</w:t>
      </w:r>
    </w:p>
    <w:p w:rsidR="00EB1A53" w:rsidRDefault="00EB1A53" w:rsidP="00963DE8">
      <w:pPr>
        <w:spacing w:after="0" w:line="360" w:lineRule="auto"/>
        <w:ind w:firstLine="720"/>
        <w:jc w:val="both"/>
        <w:rPr>
          <w:rFonts w:ascii="Times New Roman" w:hAnsi="Times New Roman" w:cs="Times New Roman"/>
        </w:rPr>
      </w:pPr>
      <w:r>
        <w:rPr>
          <w:rFonts w:ascii="Times New Roman" w:hAnsi="Times New Roman" w:cs="Times New Roman"/>
        </w:rPr>
        <w:tab/>
        <w:t>Where, before the fixed date –</w:t>
      </w:r>
    </w:p>
    <w:p w:rsidR="00EB1A53" w:rsidRDefault="00EB1A53" w:rsidP="00EB1A5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Commissioner of Taxes; or</w:t>
      </w:r>
    </w:p>
    <w:p w:rsidR="00EB1A53" w:rsidRDefault="00EB1A53" w:rsidP="00EB1A5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Director of Customs and Excise; or</w:t>
      </w:r>
    </w:p>
    <w:p w:rsidR="00EB1A53" w:rsidRDefault="00EB1A53" w:rsidP="00EB1A5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officer, proper officer or revenue officer;  </w:t>
      </w:r>
    </w:p>
    <w:p w:rsidR="00EB1A53" w:rsidRDefault="00EB1A53" w:rsidP="00EB1A5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made any assessment or decision, or issued any notice or directive, or did any other thing whatsoever in terms of an Act specified in the First Schedule, and that assessment, decision, notice, directive or other thing had or was capable of acquiring effect immediately before the fixed date, it shall be deemed to have been made, issued or done, as the case may be, by the appropriate Commissioner or officer in terms of the Act concerned as amended by this Act, and shall continue to have effect or to be capable of acquiring effect, as the case may be, accordingly.</w:t>
      </w:r>
    </w:p>
    <w:p w:rsidR="00EB1A53" w:rsidRDefault="00EB1A53" w:rsidP="00EB1A53">
      <w:pPr>
        <w:spacing w:after="0" w:line="240" w:lineRule="auto"/>
        <w:jc w:val="both"/>
        <w:rPr>
          <w:rFonts w:ascii="Times New Roman" w:hAnsi="Times New Roman" w:cs="Times New Roman"/>
          <w:sz w:val="24"/>
          <w:szCs w:val="24"/>
        </w:rPr>
      </w:pPr>
    </w:p>
    <w:p w:rsidR="00963DE8" w:rsidRDefault="00EB1A53" w:rsidP="00EB1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39 </w:t>
      </w:r>
      <w:r w:rsidRPr="00EB1A53">
        <w:rPr>
          <w:rFonts w:ascii="Times New Roman" w:hAnsi="Times New Roman" w:cs="Times New Roman"/>
          <w:b/>
          <w:sz w:val="24"/>
          <w:szCs w:val="24"/>
        </w:rPr>
        <w:t>Construction of certain references</w:t>
      </w:r>
      <w:r w:rsidR="00963DE8" w:rsidRPr="00EB1A53">
        <w:rPr>
          <w:rFonts w:ascii="Times New Roman" w:hAnsi="Times New Roman" w:cs="Times New Roman"/>
          <w:sz w:val="24"/>
          <w:szCs w:val="24"/>
        </w:rPr>
        <w:t xml:space="preserve">  </w:t>
      </w:r>
    </w:p>
    <w:p w:rsidR="00EB1A53" w:rsidRDefault="00EB1A53" w:rsidP="00EB1A53">
      <w:pPr>
        <w:spacing w:after="0" w:line="240" w:lineRule="auto"/>
        <w:jc w:val="both"/>
        <w:rPr>
          <w:rFonts w:ascii="Times New Roman" w:hAnsi="Times New Roman" w:cs="Times New Roman"/>
          <w:sz w:val="24"/>
          <w:szCs w:val="24"/>
        </w:rPr>
      </w:pPr>
    </w:p>
    <w:p w:rsidR="00EB1A53" w:rsidRDefault="00EB1A53" w:rsidP="00EB1A5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Any reference in any enactment, other than a provision of an Act amended by the Third Schedule, or in any document to </w:t>
      </w:r>
      <w:r w:rsidR="00F06821">
        <w:rPr>
          <w:rFonts w:ascii="Times New Roman" w:hAnsi="Times New Roman" w:cs="Times New Roman"/>
          <w:sz w:val="24"/>
          <w:szCs w:val="24"/>
        </w:rPr>
        <w:t>–</w:t>
      </w:r>
      <w:r>
        <w:rPr>
          <w:rFonts w:ascii="Times New Roman" w:hAnsi="Times New Roman" w:cs="Times New Roman"/>
          <w:sz w:val="24"/>
          <w:szCs w:val="24"/>
        </w:rPr>
        <w:t xml:space="preserve"> </w:t>
      </w:r>
    </w:p>
    <w:p w:rsidR="00F06821" w:rsidRDefault="00F06821" w:rsidP="00EB1A53">
      <w:pPr>
        <w:spacing w:after="0" w:line="240" w:lineRule="auto"/>
        <w:ind w:left="1440"/>
        <w:jc w:val="both"/>
        <w:rPr>
          <w:rFonts w:ascii="Times New Roman" w:hAnsi="Times New Roman" w:cs="Times New Roman"/>
          <w:sz w:val="24"/>
          <w:szCs w:val="24"/>
        </w:rPr>
      </w:pPr>
    </w:p>
    <w:p w:rsidR="00F06821" w:rsidRDefault="00F06821" w:rsidP="00F0682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Director or Controller of Customs and Excise, shall be construed as a reference to the Commissioner in charge of the department which is declared in terms of subsection (2) of section </w:t>
      </w:r>
      <w:r>
        <w:rPr>
          <w:rFonts w:ascii="Times New Roman" w:hAnsi="Times New Roman" w:cs="Times New Roman"/>
          <w:i/>
          <w:sz w:val="24"/>
          <w:szCs w:val="24"/>
        </w:rPr>
        <w:t>twenty-one</w:t>
      </w:r>
      <w:r>
        <w:rPr>
          <w:rFonts w:ascii="Times New Roman" w:hAnsi="Times New Roman" w:cs="Times New Roman"/>
          <w:sz w:val="24"/>
          <w:szCs w:val="24"/>
        </w:rPr>
        <w:t xml:space="preserve"> to be responsible for assessing, collecting and enfor</w:t>
      </w:r>
      <w:r w:rsidR="00E70825">
        <w:rPr>
          <w:rFonts w:ascii="Times New Roman" w:hAnsi="Times New Roman" w:cs="Times New Roman"/>
          <w:sz w:val="24"/>
          <w:szCs w:val="24"/>
        </w:rPr>
        <w:t>cing the payment of duties under the Customs and Excise Act [</w:t>
      </w:r>
      <w:r w:rsidR="00E70825">
        <w:rPr>
          <w:rFonts w:ascii="Times New Roman" w:hAnsi="Times New Roman" w:cs="Times New Roman"/>
          <w:i/>
          <w:sz w:val="24"/>
          <w:szCs w:val="24"/>
        </w:rPr>
        <w:t>Chapter 23:02</w:t>
      </w:r>
      <w:r w:rsidR="00E70825">
        <w:rPr>
          <w:rFonts w:ascii="Times New Roman" w:hAnsi="Times New Roman" w:cs="Times New Roman"/>
          <w:sz w:val="24"/>
          <w:szCs w:val="24"/>
        </w:rPr>
        <w:t>];</w:t>
      </w:r>
    </w:p>
    <w:p w:rsidR="00E70825" w:rsidRDefault="00E70825" w:rsidP="00E70825">
      <w:pPr>
        <w:pStyle w:val="ListParagraph"/>
        <w:spacing w:after="0" w:line="240" w:lineRule="auto"/>
        <w:ind w:left="1800"/>
        <w:jc w:val="both"/>
        <w:rPr>
          <w:rFonts w:ascii="Times New Roman" w:hAnsi="Times New Roman" w:cs="Times New Roman"/>
          <w:sz w:val="24"/>
          <w:szCs w:val="24"/>
        </w:rPr>
      </w:pPr>
    </w:p>
    <w:p w:rsidR="00E70825" w:rsidRDefault="00E70825" w:rsidP="00F0682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Department of Customs and Excise, shall be construed as a reference to the department referred to in paragraph (a);</w:t>
      </w:r>
    </w:p>
    <w:p w:rsidR="00E70825" w:rsidRPr="00E70825" w:rsidRDefault="00E70825" w:rsidP="00E70825">
      <w:pPr>
        <w:spacing w:after="0" w:line="240" w:lineRule="auto"/>
        <w:jc w:val="both"/>
        <w:rPr>
          <w:rFonts w:ascii="Times New Roman" w:hAnsi="Times New Roman" w:cs="Times New Roman"/>
          <w:sz w:val="24"/>
          <w:szCs w:val="24"/>
        </w:rPr>
      </w:pPr>
    </w:p>
    <w:p w:rsidR="00E70825" w:rsidRDefault="00E70825" w:rsidP="00F0682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Commissioner of Taxes -  </w:t>
      </w:r>
    </w:p>
    <w:p w:rsidR="00E70825" w:rsidRPr="00E70825" w:rsidRDefault="00E70825" w:rsidP="00E70825">
      <w:pPr>
        <w:pStyle w:val="ListParagraph"/>
        <w:rPr>
          <w:rFonts w:ascii="Times New Roman" w:hAnsi="Times New Roman" w:cs="Times New Roman"/>
          <w:sz w:val="24"/>
          <w:szCs w:val="24"/>
        </w:rPr>
      </w:pPr>
    </w:p>
    <w:p w:rsidR="00C12E75" w:rsidRDefault="00C12E75" w:rsidP="00C12E7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relation to value added tax, shall be construed as a reference to the Commissioner in charge of the department which is declared in terms of subsection (3) of section </w:t>
      </w:r>
      <w:r>
        <w:rPr>
          <w:rFonts w:ascii="Times New Roman" w:hAnsi="Times New Roman" w:cs="Times New Roman"/>
          <w:i/>
          <w:sz w:val="24"/>
          <w:szCs w:val="24"/>
        </w:rPr>
        <w:t>twenty-one</w:t>
      </w:r>
      <w:r>
        <w:rPr>
          <w:rFonts w:ascii="Times New Roman" w:hAnsi="Times New Roman" w:cs="Times New Roman"/>
          <w:sz w:val="24"/>
          <w:szCs w:val="24"/>
        </w:rPr>
        <w:t xml:space="preserve"> to be responsible for assessing, collecting and enforcing the payment of the value-added tax </w:t>
      </w:r>
      <w:proofErr w:type="spellStart"/>
      <w:r>
        <w:rPr>
          <w:rFonts w:ascii="Times New Roman" w:hAnsi="Times New Roman" w:cs="Times New Roman"/>
          <w:sz w:val="24"/>
          <w:szCs w:val="24"/>
        </w:rPr>
        <w:t>leviable</w:t>
      </w:r>
      <w:proofErr w:type="spellEnd"/>
      <w:r>
        <w:rPr>
          <w:rFonts w:ascii="Times New Roman" w:hAnsi="Times New Roman" w:cs="Times New Roman"/>
          <w:sz w:val="24"/>
          <w:szCs w:val="24"/>
        </w:rPr>
        <w:t xml:space="preserve"> under the Value Added Tax Act [</w:t>
      </w:r>
      <w:r>
        <w:rPr>
          <w:rFonts w:ascii="Times New Roman" w:hAnsi="Times New Roman" w:cs="Times New Roman"/>
          <w:i/>
          <w:sz w:val="24"/>
          <w:szCs w:val="24"/>
        </w:rPr>
        <w:t>Chapter 23:12</w:t>
      </w:r>
      <w:r>
        <w:rPr>
          <w:rFonts w:ascii="Times New Roman" w:hAnsi="Times New Roman" w:cs="Times New Roman"/>
          <w:sz w:val="24"/>
          <w:szCs w:val="24"/>
        </w:rPr>
        <w:t>];</w:t>
      </w:r>
    </w:p>
    <w:p w:rsidR="00C12E75" w:rsidRDefault="00C12E75" w:rsidP="00C12E75">
      <w:pPr>
        <w:pStyle w:val="ListParagraph"/>
        <w:spacing w:after="0" w:line="240" w:lineRule="auto"/>
        <w:ind w:left="2520"/>
        <w:jc w:val="both"/>
        <w:rPr>
          <w:rFonts w:ascii="Times New Roman" w:hAnsi="Times New Roman" w:cs="Times New Roman"/>
          <w:sz w:val="24"/>
          <w:szCs w:val="24"/>
        </w:rPr>
      </w:pPr>
    </w:p>
    <w:p w:rsidR="00583FF1" w:rsidRDefault="00C12E75" w:rsidP="00C12E75">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relation to any other tax or impost, shall be construed as a reference to the Commissioner in charge of the department which is declared shall be construed as a reference to the Commissioner in charge of the department which is declared in terms of subsection (2) of section </w:t>
      </w:r>
      <w:r>
        <w:rPr>
          <w:rFonts w:ascii="Times New Roman" w:hAnsi="Times New Roman" w:cs="Times New Roman"/>
          <w:i/>
          <w:sz w:val="24"/>
          <w:szCs w:val="24"/>
        </w:rPr>
        <w:t>twenty-one</w:t>
      </w:r>
      <w:r>
        <w:rPr>
          <w:rFonts w:ascii="Times New Roman" w:hAnsi="Times New Roman" w:cs="Times New Roman"/>
          <w:sz w:val="24"/>
          <w:szCs w:val="24"/>
        </w:rPr>
        <w:t xml:space="preserve"> to be responsible for assessing, collecting and enforcing and enforcing the payment of the taxes </w:t>
      </w:r>
      <w:proofErr w:type="spellStart"/>
      <w:r>
        <w:rPr>
          <w:rFonts w:ascii="Times New Roman" w:hAnsi="Times New Roman" w:cs="Times New Roman"/>
          <w:sz w:val="24"/>
          <w:szCs w:val="24"/>
        </w:rPr>
        <w:t>leviable</w:t>
      </w:r>
      <w:proofErr w:type="spellEnd"/>
      <w:r>
        <w:rPr>
          <w:rFonts w:ascii="Times New Roman" w:hAnsi="Times New Roman" w:cs="Times New Roman"/>
          <w:sz w:val="24"/>
          <w:szCs w:val="24"/>
        </w:rPr>
        <w:t xml:space="preserve"> under the Income Tax Act [</w:t>
      </w:r>
      <w:r>
        <w:rPr>
          <w:rFonts w:ascii="Times New Roman" w:hAnsi="Times New Roman" w:cs="Times New Roman"/>
          <w:i/>
          <w:sz w:val="24"/>
          <w:szCs w:val="24"/>
        </w:rPr>
        <w:t>Chapter 23:06</w:t>
      </w:r>
      <w:r>
        <w:rPr>
          <w:rFonts w:ascii="Times New Roman" w:hAnsi="Times New Roman" w:cs="Times New Roman"/>
          <w:sz w:val="24"/>
          <w:szCs w:val="24"/>
        </w:rPr>
        <w:t>]</w:t>
      </w:r>
      <w:r w:rsidR="00583FF1">
        <w:rPr>
          <w:rFonts w:ascii="Times New Roman" w:hAnsi="Times New Roman" w:cs="Times New Roman"/>
          <w:sz w:val="24"/>
          <w:szCs w:val="24"/>
        </w:rPr>
        <w:t>;</w:t>
      </w:r>
    </w:p>
    <w:p w:rsidR="00583FF1" w:rsidRDefault="00583FF1" w:rsidP="00583FF1">
      <w:pPr>
        <w:pStyle w:val="ListParagraph"/>
        <w:rPr>
          <w:rFonts w:ascii="Times New Roman" w:hAnsi="Times New Roman" w:cs="Times New Roman"/>
          <w:sz w:val="24"/>
          <w:szCs w:val="24"/>
        </w:rPr>
      </w:pPr>
    </w:p>
    <w:p w:rsidR="00F938B5" w:rsidRDefault="00F938B5" w:rsidP="00F938B5">
      <w:pPr>
        <w:pStyle w:val="ListParagraph"/>
        <w:numPr>
          <w:ilvl w:val="0"/>
          <w:numId w:val="1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Department of Taxes, shall be construed as a reference to the department referred to in paragraph (c)”.</w:t>
      </w:r>
    </w:p>
    <w:p w:rsidR="00F938B5" w:rsidRPr="00F938B5" w:rsidRDefault="00F938B5" w:rsidP="00F938B5">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Pr="00233709">
        <w:rPr>
          <w:rFonts w:ascii="Times New Roman" w:hAnsi="Times New Roman" w:cs="Times New Roman"/>
          <w:sz w:val="24"/>
          <w:szCs w:val="24"/>
        </w:rPr>
        <w:t xml:space="preserve"> </w:t>
      </w:r>
    </w:p>
    <w:p w:rsidR="0035194A" w:rsidRDefault="00115A38" w:rsidP="0035194A">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In view of the foregoing clear provisions of the law, there can be no doubt that </w:t>
      </w:r>
    </w:p>
    <w:p w:rsidR="00115A38" w:rsidRPr="0035194A" w:rsidRDefault="00115A38" w:rsidP="0035194A">
      <w:pPr>
        <w:spacing w:after="0" w:line="360" w:lineRule="auto"/>
        <w:rPr>
          <w:rFonts w:ascii="Times New Roman" w:hAnsi="Times New Roman" w:cs="Times New Roman"/>
          <w:sz w:val="24"/>
          <w:szCs w:val="24"/>
        </w:rPr>
      </w:pPr>
      <w:proofErr w:type="gramStart"/>
      <w:r w:rsidRPr="0035194A">
        <w:rPr>
          <w:rFonts w:ascii="Times New Roman" w:hAnsi="Times New Roman" w:cs="Times New Roman"/>
          <w:sz w:val="24"/>
          <w:szCs w:val="24"/>
        </w:rPr>
        <w:t>the</w:t>
      </w:r>
      <w:proofErr w:type="gramEnd"/>
      <w:r w:rsidRPr="0035194A">
        <w:rPr>
          <w:rFonts w:ascii="Times New Roman" w:hAnsi="Times New Roman" w:cs="Times New Roman"/>
          <w:sz w:val="24"/>
          <w:szCs w:val="24"/>
        </w:rPr>
        <w:t xml:space="preserve"> Commissioner referred to in s 196(1) of the Act is the Commissioner-General respo</w:t>
      </w:r>
      <w:r w:rsidR="0035194A" w:rsidRPr="0035194A">
        <w:rPr>
          <w:rFonts w:ascii="Times New Roman" w:hAnsi="Times New Roman" w:cs="Times New Roman"/>
          <w:sz w:val="24"/>
          <w:szCs w:val="24"/>
        </w:rPr>
        <w:t>nsible for the supervision and management of the first respondent.</w:t>
      </w:r>
      <w:r w:rsidRPr="0035194A">
        <w:rPr>
          <w:rFonts w:ascii="Times New Roman" w:hAnsi="Times New Roman" w:cs="Times New Roman"/>
          <w:sz w:val="24"/>
          <w:szCs w:val="24"/>
        </w:rPr>
        <w:t xml:space="preserve"> </w:t>
      </w:r>
    </w:p>
    <w:p w:rsidR="00D4414B" w:rsidRDefault="00555FDA" w:rsidP="008D3063">
      <w:pPr>
        <w:spacing w:after="0" w:line="360" w:lineRule="auto"/>
        <w:jc w:val="both"/>
        <w:rPr>
          <w:rFonts w:ascii="Times New Roman" w:hAnsi="Times New Roman" w:cs="Times New Roman"/>
        </w:rPr>
      </w:pPr>
      <w:r>
        <w:rPr>
          <w:rFonts w:ascii="Times New Roman" w:hAnsi="Times New Roman" w:cs="Times New Roman"/>
          <w:sz w:val="24"/>
          <w:szCs w:val="24"/>
        </w:rPr>
        <w:tab/>
      </w:r>
      <w:r w:rsidR="00CA453C">
        <w:rPr>
          <w:rFonts w:ascii="Times New Roman" w:hAnsi="Times New Roman" w:cs="Times New Roman"/>
          <w:sz w:val="24"/>
          <w:szCs w:val="24"/>
        </w:rPr>
        <w:t xml:space="preserve">It is </w:t>
      </w:r>
      <w:r w:rsidR="00F938B5">
        <w:rPr>
          <w:rFonts w:ascii="Times New Roman" w:hAnsi="Times New Roman" w:cs="Times New Roman"/>
          <w:sz w:val="24"/>
          <w:szCs w:val="24"/>
        </w:rPr>
        <w:t xml:space="preserve">common cause </w:t>
      </w:r>
      <w:r w:rsidR="00CA453C">
        <w:rPr>
          <w:rFonts w:ascii="Times New Roman" w:hAnsi="Times New Roman" w:cs="Times New Roman"/>
          <w:sz w:val="24"/>
          <w:szCs w:val="24"/>
        </w:rPr>
        <w:t>that the notice referred to in s 196(1) of the Act was not given to the</w:t>
      </w:r>
      <w:r w:rsidR="008A01F3">
        <w:rPr>
          <w:rFonts w:ascii="Times New Roman" w:hAnsi="Times New Roman" w:cs="Times New Roman"/>
          <w:sz w:val="24"/>
          <w:szCs w:val="24"/>
        </w:rPr>
        <w:t xml:space="preserve"> Commissioner General or</w:t>
      </w:r>
      <w:r w:rsidR="00CA453C">
        <w:rPr>
          <w:rFonts w:ascii="Times New Roman" w:hAnsi="Times New Roman" w:cs="Times New Roman"/>
          <w:sz w:val="24"/>
          <w:szCs w:val="24"/>
        </w:rPr>
        <w:t xml:space="preserve"> first respondent before the filing of this application.</w:t>
      </w:r>
      <w:r w:rsidR="009C0616">
        <w:rPr>
          <w:rFonts w:ascii="Times New Roman" w:hAnsi="Times New Roman" w:cs="Times New Roman"/>
        </w:rPr>
        <w:t xml:space="preserve"> </w:t>
      </w:r>
      <w:r w:rsidR="001C0F35">
        <w:rPr>
          <w:rFonts w:ascii="Times New Roman" w:hAnsi="Times New Roman" w:cs="Times New Roman"/>
        </w:rPr>
        <w:t xml:space="preserve">  </w:t>
      </w:r>
      <w:r w:rsidR="00F94202">
        <w:rPr>
          <w:rFonts w:ascii="Times New Roman" w:hAnsi="Times New Roman" w:cs="Times New Roman"/>
        </w:rPr>
        <w:tab/>
      </w:r>
      <w:r w:rsidR="00D4414B">
        <w:rPr>
          <w:rFonts w:ascii="Times New Roman" w:hAnsi="Times New Roman" w:cs="Times New Roman"/>
        </w:rPr>
        <w:t xml:space="preserve"> </w:t>
      </w:r>
    </w:p>
    <w:p w:rsidR="00D4414B" w:rsidRDefault="00CE32CD" w:rsidP="00CE32CD">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The first respondent is an authority established in terms of s 3 of the Revenue Authority Act [</w:t>
      </w:r>
      <w:r>
        <w:rPr>
          <w:rFonts w:ascii="Times New Roman" w:hAnsi="Times New Roman" w:cs="Times New Roman"/>
          <w:i/>
          <w:sz w:val="24"/>
          <w:szCs w:val="24"/>
        </w:rPr>
        <w:t>Chapter 23:11</w:t>
      </w:r>
      <w:r>
        <w:rPr>
          <w:rFonts w:ascii="Times New Roman" w:hAnsi="Times New Roman" w:cs="Times New Roman"/>
          <w:sz w:val="24"/>
          <w:szCs w:val="24"/>
        </w:rPr>
        <w:t>] and its functions are given under s 4 of that Act as follows:</w:t>
      </w:r>
      <w:r>
        <w:rPr>
          <w:rFonts w:ascii="Times New Roman" w:hAnsi="Times New Roman" w:cs="Times New Roman"/>
        </w:rPr>
        <w:t xml:space="preserve"> </w:t>
      </w:r>
    </w:p>
    <w:p w:rsidR="00CE32CD" w:rsidRDefault="00CE32CD" w:rsidP="00CE32CD">
      <w:pPr>
        <w:spacing w:after="0" w:line="240" w:lineRule="auto"/>
        <w:jc w:val="both"/>
        <w:rPr>
          <w:rFonts w:ascii="Times New Roman" w:hAnsi="Times New Roman" w:cs="Times New Roman"/>
          <w:b/>
        </w:rPr>
      </w:pPr>
      <w:r>
        <w:rPr>
          <w:rFonts w:ascii="Times New Roman" w:hAnsi="Times New Roman" w:cs="Times New Roman"/>
        </w:rPr>
        <w:tab/>
        <w:t xml:space="preserve">“4. </w:t>
      </w:r>
      <w:r>
        <w:rPr>
          <w:rFonts w:ascii="Times New Roman" w:hAnsi="Times New Roman" w:cs="Times New Roman"/>
        </w:rPr>
        <w:tab/>
      </w:r>
      <w:r w:rsidRPr="00CE32CD">
        <w:rPr>
          <w:rFonts w:ascii="Times New Roman" w:hAnsi="Times New Roman" w:cs="Times New Roman"/>
          <w:b/>
        </w:rPr>
        <w:t>Functions and powers of Authority</w:t>
      </w:r>
    </w:p>
    <w:p w:rsidR="00CE32CD" w:rsidRDefault="00CE32CD" w:rsidP="00CE32CD">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The functions of the Authority shall be –</w:t>
      </w:r>
    </w:p>
    <w:p w:rsidR="00127A67" w:rsidRDefault="00CE32CD" w:rsidP="00CE32CD">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to act as an agent of the State in assessing, collecting and </w:t>
      </w:r>
      <w:r w:rsidR="00127A67">
        <w:rPr>
          <w:rFonts w:ascii="Times New Roman" w:hAnsi="Times New Roman" w:cs="Times New Roman"/>
        </w:rPr>
        <w:t>enforcing</w:t>
      </w:r>
      <w:r>
        <w:rPr>
          <w:rFonts w:ascii="Times New Roman" w:hAnsi="Times New Roman" w:cs="Times New Roman"/>
        </w:rPr>
        <w:t xml:space="preserve"> the payment of all revenues; and</w:t>
      </w:r>
    </w:p>
    <w:p w:rsidR="00127A67" w:rsidRDefault="00127A67" w:rsidP="00CE32CD">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to advise the Minister on matters relating to the raising and collection of revenue; and</w:t>
      </w:r>
    </w:p>
    <w:p w:rsidR="00127A67" w:rsidRDefault="00127A67" w:rsidP="00CE32CD">
      <w:pPr>
        <w:pStyle w:val="ListParagraph"/>
        <w:numPr>
          <w:ilvl w:val="0"/>
          <w:numId w:val="9"/>
        </w:numPr>
        <w:spacing w:after="0" w:line="240" w:lineRule="auto"/>
        <w:jc w:val="both"/>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perform any other function that may be conferred or imposed on the Authority in terms of this Act or any other enactment.</w:t>
      </w:r>
    </w:p>
    <w:p w:rsidR="00127A67" w:rsidRDefault="00127A67" w:rsidP="00127A67">
      <w:pPr>
        <w:spacing w:after="0" w:line="240" w:lineRule="auto"/>
        <w:jc w:val="both"/>
        <w:rPr>
          <w:rFonts w:ascii="Times New Roman" w:hAnsi="Times New Roman" w:cs="Times New Roman"/>
        </w:rPr>
      </w:pPr>
    </w:p>
    <w:p w:rsidR="00CE32CD" w:rsidRDefault="00434E13" w:rsidP="00434E13">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For the better exercise of its functions, the Authority shall have the power, subject to this Act, to do or cause to be done, either by itself or through its agents, all or any of the things specified in the Second Schedule, either absolutely or conditionally and either solely or jointly with others”.</w:t>
      </w:r>
      <w:r w:rsidR="00CE32CD" w:rsidRPr="00434E13">
        <w:rPr>
          <w:rFonts w:ascii="Times New Roman" w:hAnsi="Times New Roman" w:cs="Times New Roman"/>
        </w:rPr>
        <w:t xml:space="preserve"> </w:t>
      </w:r>
    </w:p>
    <w:p w:rsidR="002204C3" w:rsidRDefault="002204C3" w:rsidP="002204C3">
      <w:pPr>
        <w:spacing w:after="0" w:line="240" w:lineRule="auto"/>
        <w:jc w:val="both"/>
        <w:rPr>
          <w:rFonts w:ascii="Times New Roman" w:hAnsi="Times New Roman" w:cs="Times New Roman"/>
        </w:rPr>
      </w:pPr>
    </w:p>
    <w:p w:rsidR="002204C3" w:rsidRDefault="002204C3" w:rsidP="002204C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operations of the authority are supervised and managed by a Commissioner-</w:t>
      </w:r>
    </w:p>
    <w:p w:rsidR="002204C3" w:rsidRDefault="002204C3" w:rsidP="00220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w:t>
      </w:r>
      <w:r w:rsidR="00963DE8">
        <w:rPr>
          <w:rFonts w:ascii="Times New Roman" w:hAnsi="Times New Roman" w:cs="Times New Roman"/>
          <w:sz w:val="24"/>
          <w:szCs w:val="24"/>
        </w:rPr>
        <w:t>,</w:t>
      </w:r>
      <w:r>
        <w:rPr>
          <w:rFonts w:ascii="Times New Roman" w:hAnsi="Times New Roman" w:cs="Times New Roman"/>
          <w:sz w:val="24"/>
          <w:szCs w:val="24"/>
        </w:rPr>
        <w:t xml:space="preserve"> whose functions are stipulated under s 19(4) of the Revenue Authority Act as </w:t>
      </w:r>
      <w:proofErr w:type="gramStart"/>
      <w:r>
        <w:rPr>
          <w:rFonts w:ascii="Times New Roman" w:hAnsi="Times New Roman" w:cs="Times New Roman"/>
          <w:sz w:val="24"/>
          <w:szCs w:val="24"/>
        </w:rPr>
        <w:t>follows</w:t>
      </w:r>
      <w:proofErr w:type="gramEnd"/>
      <w:r>
        <w:rPr>
          <w:rFonts w:ascii="Times New Roman" w:hAnsi="Times New Roman" w:cs="Times New Roman"/>
          <w:sz w:val="24"/>
          <w:szCs w:val="24"/>
        </w:rPr>
        <w:t xml:space="preserve">: </w:t>
      </w:r>
    </w:p>
    <w:p w:rsidR="00956A6C" w:rsidRDefault="00E81D3C" w:rsidP="00E81D3C">
      <w:pPr>
        <w:spacing w:after="0" w:line="240" w:lineRule="auto"/>
        <w:jc w:val="both"/>
        <w:rPr>
          <w:rFonts w:ascii="Times New Roman" w:hAnsi="Times New Roman" w:cs="Times New Roman"/>
        </w:rPr>
      </w:pPr>
      <w:r>
        <w:rPr>
          <w:rFonts w:ascii="Times New Roman" w:hAnsi="Times New Roman" w:cs="Times New Roman"/>
          <w:sz w:val="24"/>
          <w:szCs w:val="24"/>
        </w:rPr>
        <w:tab/>
      </w:r>
      <w:r w:rsidR="00956A6C">
        <w:rPr>
          <w:rFonts w:ascii="Times New Roman" w:hAnsi="Times New Roman" w:cs="Times New Roman"/>
        </w:rPr>
        <w:t>“(4)</w:t>
      </w:r>
      <w:r w:rsidR="00956A6C">
        <w:rPr>
          <w:rFonts w:ascii="Times New Roman" w:hAnsi="Times New Roman" w:cs="Times New Roman"/>
        </w:rPr>
        <w:tab/>
        <w:t>The Commissioner-General shall be responsible, subject to the Board’s control, for –</w:t>
      </w:r>
    </w:p>
    <w:p w:rsidR="00956A6C" w:rsidRDefault="00956A6C" w:rsidP="00956A6C">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supervising and managing the Authority’s staff, activities, funds and property; and</w:t>
      </w:r>
    </w:p>
    <w:p w:rsidR="005031DC" w:rsidRDefault="005031DC" w:rsidP="005031DC">
      <w:pPr>
        <w:pStyle w:val="ListParagraph"/>
        <w:spacing w:after="0" w:line="240" w:lineRule="auto"/>
        <w:ind w:left="1800"/>
        <w:jc w:val="both"/>
        <w:rPr>
          <w:rFonts w:ascii="Times New Roman" w:hAnsi="Times New Roman" w:cs="Times New Roman"/>
        </w:rPr>
      </w:pPr>
    </w:p>
    <w:p w:rsidR="00BC4FCA" w:rsidRDefault="00956A6C" w:rsidP="00956A6C">
      <w:pPr>
        <w:pStyle w:val="ListParagraph"/>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performing</w:t>
      </w:r>
      <w:proofErr w:type="gramEnd"/>
      <w:r>
        <w:rPr>
          <w:rFonts w:ascii="Times New Roman" w:hAnsi="Times New Roman" w:cs="Times New Roman"/>
        </w:rPr>
        <w:t xml:space="preserve"> such other functions as the Board may assign to him or as may be conferred or imposed on him by or under this Act or any other enactment</w:t>
      </w:r>
      <w:r w:rsidR="005031DC">
        <w:rPr>
          <w:rFonts w:ascii="Times New Roman" w:hAnsi="Times New Roman" w:cs="Times New Roman"/>
        </w:rPr>
        <w:t>”</w:t>
      </w:r>
      <w:r>
        <w:rPr>
          <w:rFonts w:ascii="Times New Roman" w:hAnsi="Times New Roman" w:cs="Times New Roman"/>
        </w:rPr>
        <w:t xml:space="preserve">. </w:t>
      </w:r>
    </w:p>
    <w:p w:rsidR="00BC4FCA" w:rsidRDefault="00BC4FCA" w:rsidP="00BC4FCA">
      <w:pPr>
        <w:spacing w:after="0" w:line="240" w:lineRule="auto"/>
        <w:jc w:val="both"/>
        <w:rPr>
          <w:rFonts w:ascii="Times New Roman" w:hAnsi="Times New Roman" w:cs="Times New Roman"/>
        </w:rPr>
      </w:pPr>
    </w:p>
    <w:p w:rsidR="008A01F3" w:rsidRDefault="00E01F98" w:rsidP="0038429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t>
      </w:r>
      <w:r w:rsidR="00856624">
        <w:rPr>
          <w:rFonts w:ascii="Times New Roman" w:hAnsi="Times New Roman" w:cs="Times New Roman"/>
          <w:sz w:val="24"/>
          <w:szCs w:val="24"/>
        </w:rPr>
        <w:t>i</w:t>
      </w:r>
      <w:r>
        <w:rPr>
          <w:rFonts w:ascii="Times New Roman" w:hAnsi="Times New Roman" w:cs="Times New Roman"/>
          <w:sz w:val="24"/>
          <w:szCs w:val="24"/>
        </w:rPr>
        <w:t>s no dis</w:t>
      </w:r>
      <w:r w:rsidR="00856624">
        <w:rPr>
          <w:rFonts w:ascii="Times New Roman" w:hAnsi="Times New Roman" w:cs="Times New Roman"/>
          <w:sz w:val="24"/>
          <w:szCs w:val="24"/>
        </w:rPr>
        <w:t>pute regarding the</w:t>
      </w:r>
      <w:r w:rsidR="0038429F">
        <w:rPr>
          <w:rFonts w:ascii="Times New Roman" w:hAnsi="Times New Roman" w:cs="Times New Roman"/>
          <w:sz w:val="24"/>
          <w:szCs w:val="24"/>
        </w:rPr>
        <w:t xml:space="preserve"> position or</w:t>
      </w:r>
      <w:r w:rsidR="00856624">
        <w:rPr>
          <w:rFonts w:ascii="Times New Roman" w:hAnsi="Times New Roman" w:cs="Times New Roman"/>
          <w:sz w:val="24"/>
          <w:szCs w:val="24"/>
        </w:rPr>
        <w:t xml:space="preserve"> authority of the Commissioner-General </w:t>
      </w:r>
    </w:p>
    <w:p w:rsidR="00856624" w:rsidRDefault="00856624" w:rsidP="008A01F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w:t>
      </w:r>
      <w:proofErr w:type="gramEnd"/>
      <w:r>
        <w:rPr>
          <w:rFonts w:ascii="Times New Roman" w:hAnsi="Times New Roman" w:cs="Times New Roman"/>
          <w:sz w:val="24"/>
          <w:szCs w:val="24"/>
        </w:rPr>
        <w:t xml:space="preserve"> relation to the transition from the former office of Director or </w:t>
      </w:r>
      <w:r w:rsidR="0038429F">
        <w:rPr>
          <w:rFonts w:ascii="Times New Roman" w:hAnsi="Times New Roman" w:cs="Times New Roman"/>
          <w:sz w:val="24"/>
          <w:szCs w:val="24"/>
        </w:rPr>
        <w:t>C</w:t>
      </w:r>
      <w:r>
        <w:rPr>
          <w:rFonts w:ascii="Times New Roman" w:hAnsi="Times New Roman" w:cs="Times New Roman"/>
          <w:sz w:val="24"/>
          <w:szCs w:val="24"/>
        </w:rPr>
        <w:t>ontroller of Customs and Excise under the Act. The authority</w:t>
      </w:r>
      <w:r w:rsidR="00C869BA">
        <w:rPr>
          <w:rFonts w:ascii="Times New Roman" w:hAnsi="Times New Roman" w:cs="Times New Roman"/>
          <w:sz w:val="24"/>
          <w:szCs w:val="24"/>
        </w:rPr>
        <w:t>,</w:t>
      </w:r>
      <w:r>
        <w:rPr>
          <w:rFonts w:ascii="Times New Roman" w:hAnsi="Times New Roman" w:cs="Times New Roman"/>
          <w:sz w:val="24"/>
          <w:szCs w:val="24"/>
        </w:rPr>
        <w:t xml:space="preserve"> as agent of the State</w:t>
      </w:r>
      <w:r w:rsidR="00C869BA">
        <w:rPr>
          <w:rFonts w:ascii="Times New Roman" w:hAnsi="Times New Roman" w:cs="Times New Roman"/>
          <w:sz w:val="24"/>
          <w:szCs w:val="24"/>
        </w:rPr>
        <w:t xml:space="preserve"> and under the supervision and management of the Commissioner-General</w:t>
      </w:r>
      <w:r>
        <w:rPr>
          <w:rFonts w:ascii="Times New Roman" w:hAnsi="Times New Roman" w:cs="Times New Roman"/>
          <w:sz w:val="24"/>
          <w:szCs w:val="24"/>
        </w:rPr>
        <w:t xml:space="preserve">, is charged with carrying out the functions </w:t>
      </w:r>
      <w:r w:rsidR="0038429F">
        <w:rPr>
          <w:rFonts w:ascii="Times New Roman" w:hAnsi="Times New Roman" w:cs="Times New Roman"/>
          <w:sz w:val="24"/>
          <w:szCs w:val="24"/>
        </w:rPr>
        <w:t xml:space="preserve">spelt out </w:t>
      </w:r>
      <w:r>
        <w:rPr>
          <w:rFonts w:ascii="Times New Roman" w:hAnsi="Times New Roman" w:cs="Times New Roman"/>
          <w:sz w:val="24"/>
          <w:szCs w:val="24"/>
        </w:rPr>
        <w:t xml:space="preserve">in the Act </w:t>
      </w:r>
      <w:r w:rsidR="0038429F">
        <w:rPr>
          <w:rFonts w:ascii="Times New Roman" w:hAnsi="Times New Roman" w:cs="Times New Roman"/>
          <w:sz w:val="24"/>
          <w:szCs w:val="24"/>
        </w:rPr>
        <w:t>and also in s 19(4) of the Revenue Authority Act as quoted above. That explains</w:t>
      </w:r>
      <w:r>
        <w:rPr>
          <w:rFonts w:ascii="Times New Roman" w:hAnsi="Times New Roman" w:cs="Times New Roman"/>
          <w:sz w:val="24"/>
          <w:szCs w:val="24"/>
        </w:rPr>
        <w:t xml:space="preserve"> the continued protection granted under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196 and 6 of the Act and </w:t>
      </w:r>
      <w:r w:rsidR="00C869BA">
        <w:rPr>
          <w:rFonts w:ascii="Times New Roman" w:hAnsi="Times New Roman" w:cs="Times New Roman"/>
          <w:sz w:val="24"/>
          <w:szCs w:val="24"/>
        </w:rPr>
        <w:t xml:space="preserve">the </w:t>
      </w:r>
      <w:r>
        <w:rPr>
          <w:rFonts w:ascii="Times New Roman" w:hAnsi="Times New Roman" w:cs="Times New Roman"/>
          <w:sz w:val="24"/>
          <w:szCs w:val="24"/>
        </w:rPr>
        <w:t>State Liabilities Act respectively.</w:t>
      </w:r>
    </w:p>
    <w:p w:rsidR="00C869BA" w:rsidRDefault="00856624" w:rsidP="008566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argued that in enacting the Revenue Authority</w:t>
      </w:r>
      <w:r w:rsidR="0012608E">
        <w:rPr>
          <w:rFonts w:ascii="Times New Roman" w:hAnsi="Times New Roman" w:cs="Times New Roman"/>
          <w:sz w:val="24"/>
          <w:szCs w:val="24"/>
        </w:rPr>
        <w:t xml:space="preserve"> Act, parliament was already aware of the provisions of s 196 of the Act as amended by </w:t>
      </w:r>
      <w:r w:rsidR="0038429F">
        <w:rPr>
          <w:rFonts w:ascii="Times New Roman" w:hAnsi="Times New Roman" w:cs="Times New Roman"/>
          <w:sz w:val="24"/>
          <w:szCs w:val="24"/>
        </w:rPr>
        <w:t xml:space="preserve">Act </w:t>
      </w:r>
      <w:r w:rsidR="0012608E">
        <w:rPr>
          <w:rFonts w:ascii="Times New Roman" w:hAnsi="Times New Roman" w:cs="Times New Roman"/>
          <w:sz w:val="24"/>
          <w:szCs w:val="24"/>
        </w:rPr>
        <w:t>No. 17 of 1999,</w:t>
      </w:r>
      <w:r w:rsidR="00C869BA">
        <w:rPr>
          <w:rFonts w:ascii="Times New Roman" w:hAnsi="Times New Roman" w:cs="Times New Roman"/>
          <w:sz w:val="24"/>
          <w:szCs w:val="24"/>
        </w:rPr>
        <w:t xml:space="preserve"> but</w:t>
      </w:r>
      <w:r w:rsidR="0012608E">
        <w:rPr>
          <w:rFonts w:ascii="Times New Roman" w:hAnsi="Times New Roman" w:cs="Times New Roman"/>
          <w:sz w:val="24"/>
          <w:szCs w:val="24"/>
        </w:rPr>
        <w:t xml:space="preserve"> it did not deem it necessary to expressly extend the protection to the new entity called the Zimbabwe Revenue Authority (i.e. first respondent). That</w:t>
      </w:r>
      <w:r w:rsidR="00383B00">
        <w:rPr>
          <w:rFonts w:ascii="Times New Roman" w:hAnsi="Times New Roman" w:cs="Times New Roman"/>
          <w:sz w:val="24"/>
          <w:szCs w:val="24"/>
        </w:rPr>
        <w:t xml:space="preserve"> argument, however, does not go far to explain why the legislature did not expressly remove the protection from </w:t>
      </w:r>
      <w:r w:rsidR="0038429F">
        <w:rPr>
          <w:rFonts w:ascii="Times New Roman" w:hAnsi="Times New Roman" w:cs="Times New Roman"/>
          <w:sz w:val="24"/>
          <w:szCs w:val="24"/>
        </w:rPr>
        <w:t>the</w:t>
      </w:r>
      <w:r w:rsidR="00383B00">
        <w:rPr>
          <w:rFonts w:ascii="Times New Roman" w:hAnsi="Times New Roman" w:cs="Times New Roman"/>
          <w:sz w:val="24"/>
          <w:szCs w:val="24"/>
        </w:rPr>
        <w:t xml:space="preserve"> </w:t>
      </w:r>
      <w:r w:rsidR="00C869BA">
        <w:rPr>
          <w:rFonts w:ascii="Times New Roman" w:hAnsi="Times New Roman" w:cs="Times New Roman"/>
          <w:sz w:val="24"/>
          <w:szCs w:val="24"/>
        </w:rPr>
        <w:t>agent of the State</w:t>
      </w:r>
      <w:r w:rsidR="00383B00">
        <w:rPr>
          <w:rFonts w:ascii="Times New Roman" w:hAnsi="Times New Roman" w:cs="Times New Roman"/>
          <w:sz w:val="24"/>
          <w:szCs w:val="24"/>
        </w:rPr>
        <w:t xml:space="preserve">, now seized with exactly the same functions </w:t>
      </w:r>
      <w:r w:rsidR="00C869BA">
        <w:rPr>
          <w:rFonts w:ascii="Times New Roman" w:hAnsi="Times New Roman" w:cs="Times New Roman"/>
          <w:sz w:val="24"/>
          <w:szCs w:val="24"/>
        </w:rPr>
        <w:t>that were formerly</w:t>
      </w:r>
      <w:r w:rsidR="00383B00">
        <w:rPr>
          <w:rFonts w:ascii="Times New Roman" w:hAnsi="Times New Roman" w:cs="Times New Roman"/>
          <w:sz w:val="24"/>
          <w:szCs w:val="24"/>
        </w:rPr>
        <w:t xml:space="preserve"> executed by the department of Customs and Excise. </w:t>
      </w:r>
      <w:r w:rsidR="00C869BA">
        <w:rPr>
          <w:rFonts w:ascii="Times New Roman" w:hAnsi="Times New Roman" w:cs="Times New Roman"/>
          <w:sz w:val="24"/>
          <w:szCs w:val="24"/>
        </w:rPr>
        <w:t xml:space="preserve">It cannot be denied that the </w:t>
      </w:r>
      <w:r w:rsidR="00383B00">
        <w:rPr>
          <w:rFonts w:ascii="Times New Roman" w:hAnsi="Times New Roman" w:cs="Times New Roman"/>
          <w:sz w:val="24"/>
          <w:szCs w:val="24"/>
        </w:rPr>
        <w:t xml:space="preserve">authority (first respondent) is as an </w:t>
      </w:r>
      <w:r w:rsidR="00CE70CB">
        <w:rPr>
          <w:rFonts w:ascii="Times New Roman" w:hAnsi="Times New Roman" w:cs="Times New Roman"/>
          <w:sz w:val="24"/>
          <w:szCs w:val="24"/>
        </w:rPr>
        <w:t xml:space="preserve">agent of the State, </w:t>
      </w:r>
      <w:r w:rsidR="0038429F">
        <w:rPr>
          <w:rFonts w:ascii="Times New Roman" w:hAnsi="Times New Roman" w:cs="Times New Roman"/>
          <w:sz w:val="24"/>
          <w:szCs w:val="24"/>
        </w:rPr>
        <w:t>and continues</w:t>
      </w:r>
      <w:r w:rsidR="00CE70CB">
        <w:rPr>
          <w:rFonts w:ascii="Times New Roman" w:hAnsi="Times New Roman" w:cs="Times New Roman"/>
          <w:sz w:val="24"/>
          <w:szCs w:val="24"/>
        </w:rPr>
        <w:t xml:space="preserve"> to carry out the functions of the </w:t>
      </w:r>
      <w:r w:rsidR="00C869BA">
        <w:rPr>
          <w:rFonts w:ascii="Times New Roman" w:hAnsi="Times New Roman" w:cs="Times New Roman"/>
          <w:sz w:val="24"/>
          <w:szCs w:val="24"/>
        </w:rPr>
        <w:t xml:space="preserve">former </w:t>
      </w:r>
      <w:r w:rsidR="00CE70CB">
        <w:rPr>
          <w:rFonts w:ascii="Times New Roman" w:hAnsi="Times New Roman" w:cs="Times New Roman"/>
          <w:sz w:val="24"/>
          <w:szCs w:val="24"/>
        </w:rPr>
        <w:t xml:space="preserve">department </w:t>
      </w:r>
      <w:r w:rsidR="00661785">
        <w:rPr>
          <w:rFonts w:ascii="Times New Roman" w:hAnsi="Times New Roman" w:cs="Times New Roman"/>
          <w:sz w:val="24"/>
          <w:szCs w:val="24"/>
        </w:rPr>
        <w:t xml:space="preserve">of </w:t>
      </w:r>
      <w:r w:rsidR="00C869BA">
        <w:rPr>
          <w:rFonts w:ascii="Times New Roman" w:hAnsi="Times New Roman" w:cs="Times New Roman"/>
          <w:sz w:val="24"/>
          <w:szCs w:val="24"/>
        </w:rPr>
        <w:t>C</w:t>
      </w:r>
      <w:r w:rsidR="00661785">
        <w:rPr>
          <w:rFonts w:ascii="Times New Roman" w:hAnsi="Times New Roman" w:cs="Times New Roman"/>
          <w:sz w:val="24"/>
          <w:szCs w:val="24"/>
        </w:rPr>
        <w:t>ustoms and Excise</w:t>
      </w:r>
      <w:r w:rsidR="0038429F">
        <w:rPr>
          <w:rFonts w:ascii="Times New Roman" w:hAnsi="Times New Roman" w:cs="Times New Roman"/>
          <w:sz w:val="24"/>
          <w:szCs w:val="24"/>
        </w:rPr>
        <w:t xml:space="preserve">. </w:t>
      </w:r>
      <w:r w:rsidR="00C869BA">
        <w:rPr>
          <w:rFonts w:ascii="Times New Roman" w:hAnsi="Times New Roman" w:cs="Times New Roman"/>
          <w:sz w:val="24"/>
          <w:szCs w:val="24"/>
        </w:rPr>
        <w:t>T</w:t>
      </w:r>
      <w:r w:rsidR="00661785">
        <w:rPr>
          <w:rFonts w:ascii="Times New Roman" w:hAnsi="Times New Roman" w:cs="Times New Roman"/>
          <w:sz w:val="24"/>
          <w:szCs w:val="24"/>
        </w:rPr>
        <w:t>he law protecting the former officers and the</w:t>
      </w:r>
      <w:r w:rsidR="0038429F">
        <w:rPr>
          <w:rFonts w:ascii="Times New Roman" w:hAnsi="Times New Roman" w:cs="Times New Roman"/>
          <w:sz w:val="24"/>
          <w:szCs w:val="24"/>
        </w:rPr>
        <w:t xml:space="preserve"> former</w:t>
      </w:r>
      <w:r w:rsidR="00661785">
        <w:rPr>
          <w:rFonts w:ascii="Times New Roman" w:hAnsi="Times New Roman" w:cs="Times New Roman"/>
          <w:sz w:val="24"/>
          <w:szCs w:val="24"/>
        </w:rPr>
        <w:t xml:space="preserve"> department of Customs and Excise </w:t>
      </w:r>
      <w:r w:rsidR="00C869BA">
        <w:rPr>
          <w:rFonts w:ascii="Times New Roman" w:hAnsi="Times New Roman" w:cs="Times New Roman"/>
          <w:sz w:val="24"/>
          <w:szCs w:val="24"/>
        </w:rPr>
        <w:t xml:space="preserve">is still in </w:t>
      </w:r>
      <w:r w:rsidR="0038429F">
        <w:rPr>
          <w:rFonts w:ascii="Times New Roman" w:hAnsi="Times New Roman" w:cs="Times New Roman"/>
          <w:sz w:val="24"/>
          <w:szCs w:val="24"/>
        </w:rPr>
        <w:t>our</w:t>
      </w:r>
      <w:r w:rsidR="00C869BA">
        <w:rPr>
          <w:rFonts w:ascii="Times New Roman" w:hAnsi="Times New Roman" w:cs="Times New Roman"/>
          <w:sz w:val="24"/>
          <w:szCs w:val="24"/>
        </w:rPr>
        <w:t xml:space="preserve"> statutes.</w:t>
      </w:r>
      <w:r w:rsidR="00661785">
        <w:rPr>
          <w:rFonts w:ascii="Times New Roman" w:hAnsi="Times New Roman" w:cs="Times New Roman"/>
          <w:sz w:val="24"/>
          <w:szCs w:val="24"/>
        </w:rPr>
        <w:t xml:space="preserve"> </w:t>
      </w:r>
      <w:r w:rsidR="00535635">
        <w:rPr>
          <w:rFonts w:ascii="Times New Roman" w:hAnsi="Times New Roman" w:cs="Times New Roman"/>
          <w:sz w:val="24"/>
          <w:szCs w:val="24"/>
        </w:rPr>
        <w:t>The protection has been retained for the benefit of the first respondent</w:t>
      </w:r>
      <w:r w:rsidR="00A975B8">
        <w:rPr>
          <w:rFonts w:ascii="Times New Roman" w:hAnsi="Times New Roman" w:cs="Times New Roman"/>
          <w:sz w:val="24"/>
          <w:szCs w:val="24"/>
        </w:rPr>
        <w:t xml:space="preserve"> and its officers</w:t>
      </w:r>
      <w:r w:rsidR="00535635">
        <w:rPr>
          <w:rFonts w:ascii="Times New Roman" w:hAnsi="Times New Roman" w:cs="Times New Roman"/>
          <w:sz w:val="24"/>
          <w:szCs w:val="24"/>
        </w:rPr>
        <w:t>.</w:t>
      </w:r>
    </w:p>
    <w:p w:rsidR="008D3063" w:rsidRDefault="008D3063" w:rsidP="008D3063">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It is important at this stage to also take note of the endorsement on the official Notice of Seizure issued to the applicant on 27 September 2012. The relevant endorsement reads as follows: </w:t>
      </w:r>
    </w:p>
    <w:p w:rsidR="008D3063" w:rsidRDefault="008D3063" w:rsidP="008D3063">
      <w:pPr>
        <w:spacing w:after="0" w:line="240" w:lineRule="auto"/>
        <w:ind w:left="720"/>
        <w:jc w:val="both"/>
        <w:rPr>
          <w:rFonts w:ascii="Times New Roman" w:hAnsi="Times New Roman" w:cs="Times New Roman"/>
        </w:rPr>
      </w:pPr>
      <w:r>
        <w:rPr>
          <w:rFonts w:ascii="Times New Roman" w:hAnsi="Times New Roman" w:cs="Times New Roman"/>
        </w:rPr>
        <w:t>“If you wish, you may, within three months from the date of this notice, make your own written representations to the Port Manager of the Port shown on this notice, for the release of the goods.</w:t>
      </w:r>
    </w:p>
    <w:p w:rsidR="008D3063" w:rsidRDefault="008D3063" w:rsidP="008D3063">
      <w:pPr>
        <w:spacing w:after="0" w:line="240" w:lineRule="auto"/>
        <w:ind w:left="720"/>
        <w:jc w:val="both"/>
        <w:rPr>
          <w:rFonts w:ascii="Times New Roman" w:hAnsi="Times New Roman" w:cs="Times New Roman"/>
        </w:rPr>
      </w:pPr>
    </w:p>
    <w:p w:rsidR="008D3063" w:rsidRDefault="008D3063" w:rsidP="008D3063">
      <w:pPr>
        <w:spacing w:after="0" w:line="240" w:lineRule="auto"/>
        <w:ind w:left="720"/>
        <w:jc w:val="both"/>
        <w:rPr>
          <w:rFonts w:ascii="Times New Roman" w:hAnsi="Times New Roman" w:cs="Times New Roman"/>
        </w:rPr>
      </w:pPr>
      <w:r>
        <w:rPr>
          <w:rFonts w:ascii="Times New Roman" w:hAnsi="Times New Roman" w:cs="Times New Roman"/>
        </w:rPr>
        <w:t>Additionally or alternatively you may, within three months from the date of this notice and subject to the submission of written notification 60 days beforehand in terms of the provisions of section 196 of the Act, institute proceedings for the recovery of the goods from the Commissioner or for the payment of compensation in respect of any dangerous or perishable goods which have been disposed of by the Commissioner.</w:t>
      </w:r>
    </w:p>
    <w:p w:rsidR="008D3063" w:rsidRDefault="008D3063" w:rsidP="008D3063">
      <w:pPr>
        <w:spacing w:after="0" w:line="240" w:lineRule="auto"/>
        <w:ind w:left="720"/>
        <w:jc w:val="both"/>
        <w:rPr>
          <w:rFonts w:ascii="Times New Roman" w:hAnsi="Times New Roman" w:cs="Times New Roman"/>
        </w:rPr>
      </w:pPr>
    </w:p>
    <w:p w:rsidR="008D3063" w:rsidRDefault="008D3063" w:rsidP="008D3063">
      <w:pPr>
        <w:spacing w:after="0" w:line="240" w:lineRule="auto"/>
        <w:ind w:left="720"/>
        <w:jc w:val="both"/>
        <w:rPr>
          <w:rFonts w:ascii="Times New Roman" w:hAnsi="Times New Roman" w:cs="Times New Roman"/>
        </w:rPr>
      </w:pPr>
      <w:r>
        <w:rPr>
          <w:rFonts w:ascii="Times New Roman" w:hAnsi="Times New Roman" w:cs="Times New Roman"/>
        </w:rPr>
        <w:t xml:space="preserve">If the Commissioner does not release the goods following representations made by you or if you do not institute proceedings within the period specified, any goods declared to be forfeited will become the property of the State without compensation”.  </w:t>
      </w:r>
    </w:p>
    <w:p w:rsidR="008D3063" w:rsidRPr="008D3063" w:rsidRDefault="008D3063" w:rsidP="008D3063">
      <w:pPr>
        <w:spacing w:after="0" w:line="240" w:lineRule="auto"/>
        <w:ind w:left="720"/>
        <w:jc w:val="both"/>
        <w:rPr>
          <w:rFonts w:ascii="Times New Roman" w:hAnsi="Times New Roman" w:cs="Times New Roman"/>
        </w:rPr>
      </w:pPr>
    </w:p>
    <w:p w:rsidR="00A70B0B" w:rsidRDefault="00661785" w:rsidP="00C869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endorsement on </w:t>
      </w:r>
      <w:r w:rsidR="00DB7EDB">
        <w:rPr>
          <w:rFonts w:ascii="Times New Roman" w:hAnsi="Times New Roman" w:cs="Times New Roman"/>
          <w:sz w:val="24"/>
          <w:szCs w:val="24"/>
        </w:rPr>
        <w:t xml:space="preserve">the </w:t>
      </w:r>
      <w:r>
        <w:rPr>
          <w:rFonts w:ascii="Times New Roman" w:hAnsi="Times New Roman" w:cs="Times New Roman"/>
          <w:sz w:val="24"/>
          <w:szCs w:val="24"/>
        </w:rPr>
        <w:t>seizure notice cannot be taken lightly. It explains the law and those affected</w:t>
      </w:r>
      <w:r w:rsidR="00DB7EDB">
        <w:rPr>
          <w:rFonts w:ascii="Times New Roman" w:hAnsi="Times New Roman" w:cs="Times New Roman"/>
          <w:sz w:val="24"/>
          <w:szCs w:val="24"/>
        </w:rPr>
        <w:t>,</w:t>
      </w:r>
      <w:r>
        <w:rPr>
          <w:rFonts w:ascii="Times New Roman" w:hAnsi="Times New Roman" w:cs="Times New Roman"/>
          <w:sz w:val="24"/>
          <w:szCs w:val="24"/>
        </w:rPr>
        <w:t xml:space="preserve"> like the applicant</w:t>
      </w:r>
      <w:r w:rsidR="00DB7EDB">
        <w:rPr>
          <w:rFonts w:ascii="Times New Roman" w:hAnsi="Times New Roman" w:cs="Times New Roman"/>
          <w:sz w:val="24"/>
          <w:szCs w:val="24"/>
        </w:rPr>
        <w:t>,</w:t>
      </w:r>
      <w:r>
        <w:rPr>
          <w:rFonts w:ascii="Times New Roman" w:hAnsi="Times New Roman" w:cs="Times New Roman"/>
          <w:sz w:val="24"/>
          <w:szCs w:val="24"/>
        </w:rPr>
        <w:t xml:space="preserve"> should obey the mandatory provisions of the law. There was therefore a clear need on the part of the applicant to give the requisite notice to the first respondent before making this application. Failure to give </w:t>
      </w:r>
      <w:r w:rsidR="00DB7EDB">
        <w:rPr>
          <w:rFonts w:ascii="Times New Roman" w:hAnsi="Times New Roman" w:cs="Times New Roman"/>
          <w:sz w:val="24"/>
          <w:szCs w:val="24"/>
        </w:rPr>
        <w:t xml:space="preserve">the </w:t>
      </w:r>
      <w:r>
        <w:rPr>
          <w:rFonts w:ascii="Times New Roman" w:hAnsi="Times New Roman" w:cs="Times New Roman"/>
          <w:sz w:val="24"/>
          <w:szCs w:val="24"/>
        </w:rPr>
        <w:t xml:space="preserve">notice was, in my view, fatal. There is therefore no proper application before the court and as already stated, upholding this </w:t>
      </w:r>
      <w:r>
        <w:rPr>
          <w:rFonts w:ascii="Times New Roman" w:hAnsi="Times New Roman" w:cs="Times New Roman"/>
          <w:sz w:val="24"/>
          <w:szCs w:val="24"/>
        </w:rPr>
        <w:lastRenderedPageBreak/>
        <w:t xml:space="preserve">point </w:t>
      </w:r>
      <w:r w:rsidRPr="00661785">
        <w:rPr>
          <w:rFonts w:ascii="Times New Roman" w:hAnsi="Times New Roman" w:cs="Times New Roman"/>
          <w:i/>
          <w:sz w:val="24"/>
          <w:szCs w:val="24"/>
        </w:rPr>
        <w:t xml:space="preserve">in </w:t>
      </w:r>
      <w:proofErr w:type="spellStart"/>
      <w:r w:rsidRPr="00661785">
        <w:rPr>
          <w:rFonts w:ascii="Times New Roman" w:hAnsi="Times New Roman" w:cs="Times New Roman"/>
          <w:i/>
          <w:sz w:val="24"/>
          <w:szCs w:val="24"/>
        </w:rPr>
        <w:t>limine</w:t>
      </w:r>
      <w:proofErr w:type="spellEnd"/>
      <w:r>
        <w:rPr>
          <w:rFonts w:ascii="Times New Roman" w:hAnsi="Times New Roman" w:cs="Times New Roman"/>
          <w:sz w:val="24"/>
          <w:szCs w:val="24"/>
        </w:rPr>
        <w:t>, means</w:t>
      </w:r>
      <w:r w:rsidR="00535635">
        <w:rPr>
          <w:rFonts w:ascii="Times New Roman" w:hAnsi="Times New Roman" w:cs="Times New Roman"/>
          <w:sz w:val="24"/>
          <w:szCs w:val="24"/>
        </w:rPr>
        <w:t xml:space="preserve"> that</w:t>
      </w:r>
      <w:r>
        <w:rPr>
          <w:rFonts w:ascii="Times New Roman" w:hAnsi="Times New Roman" w:cs="Times New Roman"/>
          <w:sz w:val="24"/>
          <w:szCs w:val="24"/>
        </w:rPr>
        <w:t xml:space="preserve"> the court cannot proceed to do anything else</w:t>
      </w:r>
      <w:r w:rsidR="00A70B0B">
        <w:rPr>
          <w:rFonts w:ascii="Times New Roman" w:hAnsi="Times New Roman" w:cs="Times New Roman"/>
          <w:sz w:val="24"/>
          <w:szCs w:val="24"/>
        </w:rPr>
        <w:t>.</w:t>
      </w:r>
      <w:r w:rsidR="00DB7EDB">
        <w:rPr>
          <w:rFonts w:ascii="Times New Roman" w:hAnsi="Times New Roman" w:cs="Times New Roman"/>
          <w:sz w:val="24"/>
          <w:szCs w:val="24"/>
        </w:rPr>
        <w:t xml:space="preserve"> I liken this position to a situation</w:t>
      </w:r>
      <w:r w:rsidR="00535635">
        <w:rPr>
          <w:rFonts w:ascii="Times New Roman" w:hAnsi="Times New Roman" w:cs="Times New Roman"/>
          <w:sz w:val="24"/>
          <w:szCs w:val="24"/>
        </w:rPr>
        <w:t>,</w:t>
      </w:r>
      <w:r w:rsidR="00DB7EDB">
        <w:rPr>
          <w:rFonts w:ascii="Times New Roman" w:hAnsi="Times New Roman" w:cs="Times New Roman"/>
          <w:sz w:val="24"/>
          <w:szCs w:val="24"/>
        </w:rPr>
        <w:t xml:space="preserve"> where</w:t>
      </w:r>
      <w:r w:rsidR="00535635">
        <w:rPr>
          <w:rFonts w:ascii="Times New Roman" w:hAnsi="Times New Roman" w:cs="Times New Roman"/>
          <w:sz w:val="24"/>
          <w:szCs w:val="24"/>
        </w:rPr>
        <w:t>,</w:t>
      </w:r>
      <w:r w:rsidR="00DB7EDB">
        <w:rPr>
          <w:rFonts w:ascii="Times New Roman" w:hAnsi="Times New Roman" w:cs="Times New Roman"/>
          <w:sz w:val="24"/>
          <w:szCs w:val="24"/>
        </w:rPr>
        <w:t xml:space="preserve"> in an urgent application, the court, upon </w:t>
      </w:r>
      <w:r w:rsidR="00535635">
        <w:rPr>
          <w:rFonts w:ascii="Times New Roman" w:hAnsi="Times New Roman" w:cs="Times New Roman"/>
          <w:sz w:val="24"/>
          <w:szCs w:val="24"/>
        </w:rPr>
        <w:t>making a finding that there is</w:t>
      </w:r>
      <w:r w:rsidR="00DB7EDB">
        <w:rPr>
          <w:rFonts w:ascii="Times New Roman" w:hAnsi="Times New Roman" w:cs="Times New Roman"/>
          <w:sz w:val="24"/>
          <w:szCs w:val="24"/>
        </w:rPr>
        <w:t xml:space="preserve"> no urgency, cannot proceed to the merits.</w:t>
      </w:r>
    </w:p>
    <w:p w:rsidR="00B0025A" w:rsidRDefault="00B0025A" w:rsidP="00C869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w:t>
      </w:r>
      <w:r w:rsidR="00535635">
        <w:rPr>
          <w:rFonts w:ascii="Times New Roman" w:hAnsi="Times New Roman" w:cs="Times New Roman"/>
          <w:sz w:val="24"/>
          <w:szCs w:val="24"/>
        </w:rPr>
        <w:t xml:space="preserve"> also </w:t>
      </w:r>
      <w:r>
        <w:rPr>
          <w:rFonts w:ascii="Times New Roman" w:hAnsi="Times New Roman" w:cs="Times New Roman"/>
          <w:sz w:val="24"/>
          <w:szCs w:val="24"/>
        </w:rPr>
        <w:t>unable to ignore the authorities relied on by the first respondent</w:t>
      </w:r>
      <w:r w:rsidR="00FE2C3F">
        <w:rPr>
          <w:rFonts w:ascii="Times New Roman" w:hAnsi="Times New Roman" w:cs="Times New Roman"/>
          <w:sz w:val="24"/>
          <w:szCs w:val="24"/>
        </w:rPr>
        <w:t>,</w:t>
      </w:r>
      <w:r>
        <w:rPr>
          <w:rFonts w:ascii="Times New Roman" w:hAnsi="Times New Roman" w:cs="Times New Roman"/>
          <w:sz w:val="24"/>
          <w:szCs w:val="24"/>
        </w:rPr>
        <w:t xml:space="preserve"> namely </w:t>
      </w:r>
      <w:proofErr w:type="spellStart"/>
      <w:r w:rsidRPr="00A279E0">
        <w:rPr>
          <w:rFonts w:ascii="Times New Roman" w:hAnsi="Times New Roman" w:cs="Times New Roman"/>
          <w:i/>
          <w:sz w:val="24"/>
          <w:szCs w:val="24"/>
        </w:rPr>
        <w:t>Tasmine</w:t>
      </w:r>
      <w:proofErr w:type="spellEnd"/>
      <w:r w:rsidRPr="00A279E0">
        <w:rPr>
          <w:rFonts w:ascii="Times New Roman" w:hAnsi="Times New Roman" w:cs="Times New Roman"/>
          <w:i/>
          <w:sz w:val="24"/>
          <w:szCs w:val="24"/>
        </w:rPr>
        <w:t xml:space="preserve"> P/L</w:t>
      </w:r>
      <w:r>
        <w:rPr>
          <w:rFonts w:ascii="Times New Roman" w:hAnsi="Times New Roman" w:cs="Times New Roman"/>
          <w:sz w:val="24"/>
          <w:szCs w:val="24"/>
        </w:rPr>
        <w:t xml:space="preserve"> v </w:t>
      </w:r>
      <w:r w:rsidRPr="00A279E0">
        <w:rPr>
          <w:rFonts w:ascii="Times New Roman" w:hAnsi="Times New Roman" w:cs="Times New Roman"/>
          <w:i/>
          <w:sz w:val="24"/>
          <w:szCs w:val="24"/>
        </w:rPr>
        <w:t>Zimbabwe Revenue Authority</w:t>
      </w:r>
      <w:r>
        <w:rPr>
          <w:rFonts w:ascii="Times New Roman" w:hAnsi="Times New Roman" w:cs="Times New Roman"/>
          <w:sz w:val="24"/>
          <w:szCs w:val="24"/>
        </w:rPr>
        <w:t xml:space="preserve"> HB 115/09, </w:t>
      </w:r>
      <w:r>
        <w:rPr>
          <w:rFonts w:ascii="Times New Roman" w:hAnsi="Times New Roman" w:cs="Times New Roman"/>
          <w:i/>
          <w:sz w:val="24"/>
          <w:szCs w:val="24"/>
        </w:rPr>
        <w:t xml:space="preserve">Ronald </w:t>
      </w:r>
      <w:proofErr w:type="spellStart"/>
      <w:r>
        <w:rPr>
          <w:rFonts w:ascii="Times New Roman" w:hAnsi="Times New Roman" w:cs="Times New Roman"/>
          <w:i/>
          <w:sz w:val="24"/>
          <w:szCs w:val="24"/>
        </w:rPr>
        <w:t>Machacha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Zimbabwe Revenue Authority</w:t>
      </w:r>
      <w:r>
        <w:rPr>
          <w:rFonts w:ascii="Times New Roman" w:hAnsi="Times New Roman" w:cs="Times New Roman"/>
          <w:sz w:val="24"/>
          <w:szCs w:val="24"/>
        </w:rPr>
        <w:t xml:space="preserve"> HB 186/11</w:t>
      </w:r>
      <w:r w:rsidR="00F938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B7EDB">
        <w:rPr>
          <w:rFonts w:ascii="Times New Roman" w:hAnsi="Times New Roman" w:cs="Times New Roman"/>
          <w:i/>
          <w:sz w:val="24"/>
          <w:szCs w:val="24"/>
        </w:rPr>
        <w:t>Puway</w:t>
      </w:r>
      <w:r w:rsidR="00FE2C3F">
        <w:rPr>
          <w:rFonts w:ascii="Times New Roman" w:hAnsi="Times New Roman" w:cs="Times New Roman"/>
          <w:i/>
          <w:sz w:val="24"/>
          <w:szCs w:val="24"/>
        </w:rPr>
        <w:t>i</w:t>
      </w:r>
      <w:proofErr w:type="spellEnd"/>
      <w:r w:rsidRPr="00DB7EDB">
        <w:rPr>
          <w:rFonts w:ascii="Times New Roman" w:hAnsi="Times New Roman" w:cs="Times New Roman"/>
          <w:i/>
          <w:sz w:val="24"/>
          <w:szCs w:val="24"/>
        </w:rPr>
        <w:t xml:space="preserve"> </w:t>
      </w:r>
      <w:proofErr w:type="spellStart"/>
      <w:r w:rsidRPr="00DB7EDB">
        <w:rPr>
          <w:rFonts w:ascii="Times New Roman" w:hAnsi="Times New Roman" w:cs="Times New Roman"/>
          <w:i/>
          <w:sz w:val="24"/>
          <w:szCs w:val="24"/>
        </w:rPr>
        <w:t>Chiutsi</w:t>
      </w:r>
      <w:proofErr w:type="spellEnd"/>
      <w:r>
        <w:rPr>
          <w:rFonts w:ascii="Times New Roman" w:hAnsi="Times New Roman" w:cs="Times New Roman"/>
          <w:i/>
          <w:sz w:val="24"/>
          <w:szCs w:val="24"/>
        </w:rPr>
        <w:t xml:space="preserve"> </w:t>
      </w:r>
      <w:r w:rsidRPr="00DB7EDB">
        <w:rPr>
          <w:rFonts w:ascii="Times New Roman" w:hAnsi="Times New Roman" w:cs="Times New Roman"/>
          <w:sz w:val="24"/>
          <w:szCs w:val="24"/>
        </w:rPr>
        <w:t>v</w:t>
      </w:r>
      <w:r>
        <w:rPr>
          <w:rFonts w:ascii="Times New Roman" w:hAnsi="Times New Roman" w:cs="Times New Roman"/>
          <w:sz w:val="24"/>
          <w:szCs w:val="24"/>
        </w:rPr>
        <w:t xml:space="preserve"> </w:t>
      </w:r>
      <w:r w:rsidRPr="00DB7EDB">
        <w:rPr>
          <w:rFonts w:ascii="Times New Roman" w:hAnsi="Times New Roman" w:cs="Times New Roman"/>
          <w:i/>
          <w:sz w:val="24"/>
          <w:szCs w:val="24"/>
        </w:rPr>
        <w:t>Commissioner of Police and Zimbabwe Revenue</w:t>
      </w:r>
      <w:r>
        <w:rPr>
          <w:rFonts w:ascii="Times New Roman" w:hAnsi="Times New Roman" w:cs="Times New Roman"/>
          <w:sz w:val="24"/>
          <w:szCs w:val="24"/>
        </w:rPr>
        <w:t xml:space="preserve"> </w:t>
      </w:r>
      <w:r w:rsidRPr="00DB7EDB">
        <w:rPr>
          <w:rFonts w:ascii="Times New Roman" w:hAnsi="Times New Roman" w:cs="Times New Roman"/>
          <w:i/>
          <w:sz w:val="24"/>
          <w:szCs w:val="24"/>
        </w:rPr>
        <w:t>Authority and Anor</w:t>
      </w:r>
      <w:r>
        <w:rPr>
          <w:rFonts w:ascii="Times New Roman" w:hAnsi="Times New Roman" w:cs="Times New Roman"/>
          <w:sz w:val="24"/>
          <w:szCs w:val="24"/>
        </w:rPr>
        <w:t>, HH 65/05</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Bethy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ZIMRA </w:t>
      </w:r>
      <w:r>
        <w:rPr>
          <w:rFonts w:ascii="Times New Roman" w:hAnsi="Times New Roman" w:cs="Times New Roman"/>
          <w:sz w:val="24"/>
          <w:szCs w:val="24"/>
        </w:rPr>
        <w:t>HB 2/14</w:t>
      </w:r>
      <w:r w:rsidR="00A975B8">
        <w:rPr>
          <w:rFonts w:ascii="Times New Roman" w:hAnsi="Times New Roman" w:cs="Times New Roman"/>
          <w:sz w:val="24"/>
          <w:szCs w:val="24"/>
        </w:rPr>
        <w:t>,</w:t>
      </w:r>
      <w:r>
        <w:rPr>
          <w:rFonts w:ascii="Times New Roman" w:hAnsi="Times New Roman" w:cs="Times New Roman"/>
          <w:sz w:val="24"/>
          <w:szCs w:val="24"/>
        </w:rPr>
        <w:t xml:space="preserve"> </w:t>
      </w:r>
      <w:r w:rsidR="00A975B8">
        <w:rPr>
          <w:rFonts w:ascii="Times New Roman" w:hAnsi="Times New Roman" w:cs="Times New Roman"/>
          <w:sz w:val="24"/>
          <w:szCs w:val="24"/>
        </w:rPr>
        <w:t>w</w:t>
      </w:r>
      <w:r w:rsidR="00A9086D">
        <w:rPr>
          <w:rFonts w:ascii="Times New Roman" w:hAnsi="Times New Roman" w:cs="Times New Roman"/>
          <w:sz w:val="24"/>
          <w:szCs w:val="24"/>
        </w:rPr>
        <w:t>here</w:t>
      </w:r>
      <w:r>
        <w:rPr>
          <w:rFonts w:ascii="Times New Roman" w:hAnsi="Times New Roman" w:cs="Times New Roman"/>
          <w:sz w:val="24"/>
          <w:szCs w:val="24"/>
        </w:rPr>
        <w:t xml:space="preserve"> the need to comply with s 196(1) of the Act was emphasized</w:t>
      </w:r>
      <w:r w:rsidR="007E4AE2">
        <w:rPr>
          <w:rFonts w:ascii="Times New Roman" w:hAnsi="Times New Roman" w:cs="Times New Roman"/>
          <w:sz w:val="24"/>
          <w:szCs w:val="24"/>
        </w:rPr>
        <w:t>.</w:t>
      </w:r>
    </w:p>
    <w:p w:rsidR="007E4AE2" w:rsidRDefault="007E4AE2" w:rsidP="007E4A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Puwayi</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w:t>
      </w:r>
      <w:proofErr w:type="spellStart"/>
      <w:r>
        <w:rPr>
          <w:rFonts w:ascii="Times New Roman" w:hAnsi="Times New Roman" w:cs="Times New Roman"/>
          <w:sz w:val="24"/>
          <w:szCs w:val="24"/>
        </w:rPr>
        <w:t>Bhunu</w:t>
      </w:r>
      <w:proofErr w:type="spellEnd"/>
      <w:r>
        <w:rPr>
          <w:rFonts w:ascii="Times New Roman" w:hAnsi="Times New Roman" w:cs="Times New Roman"/>
          <w:sz w:val="24"/>
          <w:szCs w:val="24"/>
        </w:rPr>
        <w:t xml:space="preserve"> J said:</w:t>
      </w:r>
    </w:p>
    <w:p w:rsidR="007E4AE2" w:rsidRDefault="007E4AE2" w:rsidP="007E4AE2">
      <w:pPr>
        <w:spacing w:after="0" w:line="240" w:lineRule="auto"/>
        <w:ind w:left="720"/>
        <w:jc w:val="both"/>
        <w:rPr>
          <w:rFonts w:ascii="Times New Roman" w:hAnsi="Times New Roman" w:cs="Times New Roman"/>
        </w:rPr>
      </w:pPr>
      <w:r w:rsidRPr="00B0025A">
        <w:rPr>
          <w:rFonts w:ascii="Times New Roman" w:hAnsi="Times New Roman" w:cs="Times New Roman"/>
        </w:rPr>
        <w:t xml:space="preserve">“Apart from the need to exhaust domestic remedies before </w:t>
      </w:r>
      <w:r>
        <w:rPr>
          <w:rFonts w:ascii="Times New Roman" w:hAnsi="Times New Roman" w:cs="Times New Roman"/>
        </w:rPr>
        <w:t xml:space="preserve">approaching the courts section 196 precludes the applicant from approaching the courts before observing laid down procedures …… As the laid down 60 days period has not yet expired this application is ill-conceived and premature. The section is mandatory and admits of no exception because it constitutes a prohibition without making provision for any exception”. </w:t>
      </w:r>
    </w:p>
    <w:p w:rsidR="007E4AE2" w:rsidRDefault="007E4AE2" w:rsidP="007E4AE2">
      <w:pPr>
        <w:spacing w:after="0" w:line="240" w:lineRule="auto"/>
        <w:ind w:left="720"/>
        <w:jc w:val="both"/>
        <w:rPr>
          <w:rFonts w:ascii="Times New Roman" w:hAnsi="Times New Roman" w:cs="Times New Roman"/>
        </w:rPr>
      </w:pPr>
    </w:p>
    <w:p w:rsidR="007E4AE2" w:rsidRDefault="007E4AE2" w:rsidP="007E4AE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addition to the mandatory need for notice, I fully associate myself with the above. </w:t>
      </w:r>
    </w:p>
    <w:p w:rsidR="00B0025A" w:rsidRPr="007E4AE2" w:rsidRDefault="00A70B0B" w:rsidP="007E4A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38B5">
        <w:rPr>
          <w:rFonts w:ascii="Times New Roman" w:hAnsi="Times New Roman" w:cs="Times New Roman"/>
          <w:sz w:val="24"/>
          <w:szCs w:val="24"/>
        </w:rPr>
        <w:t>I agree with the first respondent that t</w:t>
      </w:r>
      <w:r>
        <w:rPr>
          <w:rFonts w:ascii="Times New Roman" w:hAnsi="Times New Roman" w:cs="Times New Roman"/>
          <w:sz w:val="24"/>
          <w:szCs w:val="24"/>
        </w:rPr>
        <w:t xml:space="preserve">here is no </w:t>
      </w:r>
      <w:r w:rsidR="00DB7EDB">
        <w:rPr>
          <w:rFonts w:ascii="Times New Roman" w:hAnsi="Times New Roman" w:cs="Times New Roman"/>
          <w:sz w:val="24"/>
          <w:szCs w:val="24"/>
        </w:rPr>
        <w:t xml:space="preserve">valid </w:t>
      </w:r>
      <w:r>
        <w:rPr>
          <w:rFonts w:ascii="Times New Roman" w:hAnsi="Times New Roman" w:cs="Times New Roman"/>
          <w:sz w:val="24"/>
          <w:szCs w:val="24"/>
        </w:rPr>
        <w:t xml:space="preserve">application before the court and </w:t>
      </w:r>
      <w:r w:rsidR="00F938B5">
        <w:rPr>
          <w:rFonts w:ascii="Times New Roman" w:hAnsi="Times New Roman" w:cs="Times New Roman"/>
          <w:sz w:val="24"/>
          <w:szCs w:val="24"/>
        </w:rPr>
        <w:t>accordingly</w:t>
      </w:r>
      <w:r>
        <w:rPr>
          <w:rFonts w:ascii="Times New Roman" w:hAnsi="Times New Roman" w:cs="Times New Roman"/>
          <w:sz w:val="24"/>
          <w:szCs w:val="24"/>
        </w:rPr>
        <w:t xml:space="preserve"> the rest of the other issues raised by the respondents </w:t>
      </w:r>
      <w:r w:rsidR="00A9086D">
        <w:rPr>
          <w:rFonts w:ascii="Times New Roman" w:hAnsi="Times New Roman" w:cs="Times New Roman"/>
          <w:sz w:val="24"/>
          <w:szCs w:val="24"/>
        </w:rPr>
        <w:t>cannot be delved into</w:t>
      </w:r>
      <w:r>
        <w:rPr>
          <w:rFonts w:ascii="Times New Roman" w:hAnsi="Times New Roman" w:cs="Times New Roman"/>
          <w:sz w:val="24"/>
          <w:szCs w:val="24"/>
        </w:rPr>
        <w:t>.</w:t>
      </w:r>
      <w:r w:rsidR="00DB7EDB">
        <w:rPr>
          <w:rFonts w:ascii="Times New Roman" w:hAnsi="Times New Roman" w:cs="Times New Roman"/>
          <w:sz w:val="24"/>
          <w:szCs w:val="24"/>
        </w:rPr>
        <w:t xml:space="preserve"> This finding </w:t>
      </w:r>
      <w:proofErr w:type="spellStart"/>
      <w:r w:rsidR="00DB7EDB">
        <w:rPr>
          <w:rFonts w:ascii="Times New Roman" w:hAnsi="Times New Roman" w:cs="Times New Roman"/>
          <w:sz w:val="24"/>
          <w:szCs w:val="24"/>
        </w:rPr>
        <w:t>estoppes</w:t>
      </w:r>
      <w:proofErr w:type="spellEnd"/>
      <w:r w:rsidR="00DB7EDB">
        <w:rPr>
          <w:rFonts w:ascii="Times New Roman" w:hAnsi="Times New Roman" w:cs="Times New Roman"/>
          <w:sz w:val="24"/>
          <w:szCs w:val="24"/>
        </w:rPr>
        <w:t xml:space="preserve"> me from going any further.</w:t>
      </w:r>
    </w:p>
    <w:p w:rsidR="00A279E0" w:rsidRDefault="00A279E0" w:rsidP="008566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therefore order as follows:</w:t>
      </w:r>
    </w:p>
    <w:p w:rsidR="00A975B8" w:rsidRDefault="00A279E0" w:rsidP="00A279E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point </w:t>
      </w:r>
      <w:r w:rsidRPr="00A279E0">
        <w:rPr>
          <w:rFonts w:ascii="Times New Roman" w:hAnsi="Times New Roman" w:cs="Times New Roman"/>
          <w:i/>
          <w:sz w:val="24"/>
          <w:szCs w:val="24"/>
        </w:rPr>
        <w:t xml:space="preserve">in </w:t>
      </w:r>
      <w:proofErr w:type="spellStart"/>
      <w:r w:rsidRPr="00A279E0">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the first respondent be and is hereby upheld</w:t>
      </w:r>
      <w:r w:rsidR="00A975B8">
        <w:rPr>
          <w:rFonts w:ascii="Times New Roman" w:hAnsi="Times New Roman" w:cs="Times New Roman"/>
          <w:sz w:val="24"/>
          <w:szCs w:val="24"/>
        </w:rPr>
        <w:t>.</w:t>
      </w:r>
    </w:p>
    <w:p w:rsidR="003B7453" w:rsidRDefault="00A975B8" w:rsidP="00A279E0">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not properly before </w:t>
      </w:r>
      <w:r w:rsidR="00F938B5">
        <w:rPr>
          <w:rFonts w:ascii="Times New Roman" w:hAnsi="Times New Roman" w:cs="Times New Roman"/>
          <w:sz w:val="24"/>
          <w:szCs w:val="24"/>
        </w:rPr>
        <w:t>t</w:t>
      </w:r>
      <w:r>
        <w:rPr>
          <w:rFonts w:ascii="Times New Roman" w:hAnsi="Times New Roman" w:cs="Times New Roman"/>
          <w:sz w:val="24"/>
          <w:szCs w:val="24"/>
        </w:rPr>
        <w:t xml:space="preserve">he court and is therefore dismissed with costs. </w:t>
      </w:r>
      <w:r w:rsidR="00A279E0">
        <w:rPr>
          <w:rFonts w:ascii="Times New Roman" w:hAnsi="Times New Roman" w:cs="Times New Roman"/>
          <w:sz w:val="24"/>
          <w:szCs w:val="24"/>
        </w:rPr>
        <w:t xml:space="preserve"> </w:t>
      </w:r>
    </w:p>
    <w:p w:rsidR="003B7453" w:rsidRDefault="003B7453" w:rsidP="003B7453">
      <w:pPr>
        <w:spacing w:after="0" w:line="360" w:lineRule="auto"/>
        <w:jc w:val="both"/>
        <w:rPr>
          <w:rFonts w:ascii="Times New Roman" w:hAnsi="Times New Roman" w:cs="Times New Roman"/>
          <w:sz w:val="24"/>
          <w:szCs w:val="24"/>
        </w:rPr>
      </w:pPr>
    </w:p>
    <w:p w:rsidR="003B7453" w:rsidRDefault="003B7453" w:rsidP="003B7453">
      <w:pPr>
        <w:spacing w:after="0" w:line="360" w:lineRule="auto"/>
        <w:jc w:val="both"/>
        <w:rPr>
          <w:rFonts w:ascii="Times New Roman" w:hAnsi="Times New Roman" w:cs="Times New Roman"/>
          <w:sz w:val="24"/>
          <w:szCs w:val="24"/>
        </w:rPr>
      </w:pPr>
    </w:p>
    <w:p w:rsidR="003B7453" w:rsidRDefault="003B7453" w:rsidP="003B7453">
      <w:pPr>
        <w:spacing w:after="0" w:line="360" w:lineRule="auto"/>
        <w:jc w:val="both"/>
        <w:rPr>
          <w:rFonts w:ascii="Times New Roman" w:hAnsi="Times New Roman" w:cs="Times New Roman"/>
          <w:sz w:val="24"/>
          <w:szCs w:val="24"/>
        </w:rPr>
      </w:pPr>
    </w:p>
    <w:p w:rsidR="003B7453" w:rsidRDefault="003B7453" w:rsidP="003B7453">
      <w:pPr>
        <w:spacing w:after="0" w:line="360" w:lineRule="auto"/>
        <w:jc w:val="both"/>
        <w:rPr>
          <w:rFonts w:ascii="Times New Roman" w:hAnsi="Times New Roman" w:cs="Times New Roman"/>
          <w:sz w:val="24"/>
          <w:szCs w:val="24"/>
        </w:rPr>
      </w:pPr>
    </w:p>
    <w:p w:rsidR="003B7453" w:rsidRDefault="003B7453" w:rsidP="003B745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Wintertons</w:t>
      </w:r>
      <w:proofErr w:type="spellEnd"/>
      <w:r>
        <w:rPr>
          <w:rFonts w:ascii="Times New Roman" w:hAnsi="Times New Roman" w:cs="Times New Roman"/>
          <w:sz w:val="24"/>
          <w:szCs w:val="24"/>
        </w:rPr>
        <w:t>, applicant’s legal practitioners</w:t>
      </w:r>
    </w:p>
    <w:p w:rsidR="003B7453" w:rsidRDefault="003B7453" w:rsidP="003B74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w:t>
      </w:r>
      <w:proofErr w:type="spellStart"/>
      <w:r>
        <w:rPr>
          <w:rFonts w:ascii="Times New Roman" w:hAnsi="Times New Roman" w:cs="Times New Roman"/>
          <w:i/>
          <w:sz w:val="24"/>
          <w:szCs w:val="24"/>
        </w:rPr>
        <w:t>Immerman</w:t>
      </w:r>
      <w:proofErr w:type="spellEnd"/>
      <w:r>
        <w:rPr>
          <w:rFonts w:ascii="Times New Roman" w:hAnsi="Times New Roman" w:cs="Times New Roman"/>
          <w:i/>
          <w:sz w:val="24"/>
          <w:szCs w:val="24"/>
        </w:rPr>
        <w:t>,</w:t>
      </w:r>
      <w:r>
        <w:rPr>
          <w:rFonts w:ascii="Times New Roman" w:hAnsi="Times New Roman" w:cs="Times New Roman"/>
          <w:sz w:val="24"/>
          <w:szCs w:val="24"/>
        </w:rPr>
        <w:t xml:space="preserve"> 1</w:t>
      </w:r>
      <w:r w:rsidRPr="003B745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3B7453" w:rsidRDefault="003B7453" w:rsidP="003B745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Mbizo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Muchadehama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Makoni</w:t>
      </w:r>
      <w:proofErr w:type="spellEnd"/>
      <w:r>
        <w:rPr>
          <w:rFonts w:ascii="Times New Roman" w:hAnsi="Times New Roman" w:cs="Times New Roman"/>
          <w:sz w:val="24"/>
          <w:szCs w:val="24"/>
        </w:rPr>
        <w:t>, 3</w:t>
      </w:r>
      <w:r w:rsidRPr="003B745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3B7453" w:rsidRDefault="003B7453" w:rsidP="003B7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Desmond </w:t>
      </w:r>
      <w:proofErr w:type="spellStart"/>
      <w:r>
        <w:rPr>
          <w:rFonts w:ascii="Times New Roman" w:hAnsi="Times New Roman" w:cs="Times New Roman"/>
          <w:sz w:val="24"/>
          <w:szCs w:val="24"/>
        </w:rPr>
        <w:t>Maninimini</w:t>
      </w:r>
      <w:proofErr w:type="spellEnd"/>
      <w:r>
        <w:rPr>
          <w:rFonts w:ascii="Times New Roman" w:hAnsi="Times New Roman" w:cs="Times New Roman"/>
          <w:sz w:val="24"/>
          <w:szCs w:val="24"/>
        </w:rPr>
        <w:t xml:space="preserve"> </w:t>
      </w:r>
    </w:p>
    <w:p w:rsidR="003B7453" w:rsidRDefault="003B7453" w:rsidP="003B7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Flat 200 Block 37</w:t>
      </w:r>
    </w:p>
    <w:p w:rsidR="00223181" w:rsidRPr="003B7453" w:rsidRDefault="003B7453" w:rsidP="003B7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Zambezi Flats, </w:t>
      </w:r>
      <w:proofErr w:type="spellStart"/>
      <w:r>
        <w:rPr>
          <w:rFonts w:ascii="Times New Roman" w:hAnsi="Times New Roman" w:cs="Times New Roman"/>
          <w:sz w:val="24"/>
          <w:szCs w:val="24"/>
        </w:rPr>
        <w:t>Mabelreign</w:t>
      </w:r>
      <w:proofErr w:type="spellEnd"/>
      <w:r>
        <w:rPr>
          <w:rFonts w:ascii="Times New Roman" w:hAnsi="Times New Roman" w:cs="Times New Roman"/>
          <w:sz w:val="24"/>
          <w:szCs w:val="24"/>
        </w:rPr>
        <w:t>, Harare</w:t>
      </w:r>
      <w:r w:rsidR="00661785" w:rsidRPr="003B7453">
        <w:rPr>
          <w:rFonts w:ascii="Times New Roman" w:hAnsi="Times New Roman" w:cs="Times New Roman"/>
          <w:sz w:val="24"/>
          <w:szCs w:val="24"/>
        </w:rPr>
        <w:t xml:space="preserve">      </w:t>
      </w:r>
      <w:r w:rsidR="00383B00" w:rsidRPr="003B7453">
        <w:rPr>
          <w:rFonts w:ascii="Times New Roman" w:hAnsi="Times New Roman" w:cs="Times New Roman"/>
          <w:sz w:val="24"/>
          <w:szCs w:val="24"/>
        </w:rPr>
        <w:t xml:space="preserve"> </w:t>
      </w:r>
      <w:r w:rsidR="0012608E" w:rsidRPr="003B7453">
        <w:rPr>
          <w:rFonts w:ascii="Times New Roman" w:hAnsi="Times New Roman" w:cs="Times New Roman"/>
          <w:sz w:val="24"/>
          <w:szCs w:val="24"/>
        </w:rPr>
        <w:t xml:space="preserve"> </w:t>
      </w:r>
      <w:r w:rsidR="00856624" w:rsidRPr="003B7453">
        <w:rPr>
          <w:rFonts w:ascii="Times New Roman" w:hAnsi="Times New Roman" w:cs="Times New Roman"/>
          <w:sz w:val="24"/>
          <w:szCs w:val="24"/>
        </w:rPr>
        <w:t xml:space="preserve">   </w:t>
      </w:r>
    </w:p>
    <w:sectPr w:rsidR="00223181" w:rsidRPr="003B745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53" w:rsidRDefault="00397053" w:rsidP="00D5737F">
      <w:pPr>
        <w:spacing w:after="0" w:line="240" w:lineRule="auto"/>
      </w:pPr>
      <w:r>
        <w:separator/>
      </w:r>
    </w:p>
  </w:endnote>
  <w:endnote w:type="continuationSeparator" w:id="0">
    <w:p w:rsidR="00397053" w:rsidRDefault="00397053" w:rsidP="00D5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53" w:rsidRDefault="00397053" w:rsidP="00D5737F">
      <w:pPr>
        <w:spacing w:after="0" w:line="240" w:lineRule="auto"/>
      </w:pPr>
      <w:r>
        <w:separator/>
      </w:r>
    </w:p>
  </w:footnote>
  <w:footnote w:type="continuationSeparator" w:id="0">
    <w:p w:rsidR="00397053" w:rsidRDefault="00397053" w:rsidP="00D5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60189"/>
      <w:docPartObj>
        <w:docPartGallery w:val="Page Numbers (Top of Page)"/>
        <w:docPartUnique/>
      </w:docPartObj>
    </w:sdtPr>
    <w:sdtEndPr>
      <w:rPr>
        <w:noProof/>
      </w:rPr>
    </w:sdtEndPr>
    <w:sdtContent>
      <w:p w:rsidR="00D5737F" w:rsidRDefault="00D5737F">
        <w:pPr>
          <w:pStyle w:val="Header"/>
          <w:jc w:val="right"/>
          <w:rPr>
            <w:noProof/>
          </w:rPr>
        </w:pPr>
        <w:r>
          <w:fldChar w:fldCharType="begin"/>
        </w:r>
        <w:r>
          <w:instrText xml:space="preserve"> PAGE   \* MERGEFORMAT </w:instrText>
        </w:r>
        <w:r>
          <w:fldChar w:fldCharType="separate"/>
        </w:r>
        <w:r w:rsidR="00E72D73">
          <w:rPr>
            <w:noProof/>
          </w:rPr>
          <w:t>1</w:t>
        </w:r>
        <w:r>
          <w:rPr>
            <w:noProof/>
          </w:rPr>
          <w:fldChar w:fldCharType="end"/>
        </w:r>
      </w:p>
      <w:p w:rsidR="00614BF4" w:rsidRDefault="00614BF4">
        <w:pPr>
          <w:pStyle w:val="Header"/>
          <w:jc w:val="right"/>
          <w:rPr>
            <w:noProof/>
          </w:rPr>
        </w:pPr>
        <w:r>
          <w:rPr>
            <w:noProof/>
          </w:rPr>
          <w:t>HH</w:t>
        </w:r>
        <w:r w:rsidR="0027158B">
          <w:rPr>
            <w:noProof/>
          </w:rPr>
          <w:t xml:space="preserve"> 373-15</w:t>
        </w:r>
      </w:p>
      <w:p w:rsidR="00D5737F" w:rsidRDefault="00614BF4">
        <w:pPr>
          <w:pStyle w:val="Header"/>
          <w:jc w:val="right"/>
        </w:pPr>
        <w:r>
          <w:rPr>
            <w:noProof/>
          </w:rPr>
          <w:t>HC 2797/13</w:t>
        </w:r>
      </w:p>
    </w:sdtContent>
  </w:sdt>
  <w:p w:rsidR="00D5737F" w:rsidRDefault="00D5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56B"/>
    <w:multiLevelType w:val="hybridMultilevel"/>
    <w:tmpl w:val="9B523F1E"/>
    <w:lvl w:ilvl="0" w:tplc="005284A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B143EDB"/>
    <w:multiLevelType w:val="hybridMultilevel"/>
    <w:tmpl w:val="B86C89A8"/>
    <w:lvl w:ilvl="0" w:tplc="6680D480">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nsid w:val="0B7132DC"/>
    <w:multiLevelType w:val="hybridMultilevel"/>
    <w:tmpl w:val="FB1C122E"/>
    <w:lvl w:ilvl="0" w:tplc="A6022E9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0D8F6462"/>
    <w:multiLevelType w:val="hybridMultilevel"/>
    <w:tmpl w:val="38D00F2C"/>
    <w:lvl w:ilvl="0" w:tplc="8AB006C6">
      <w:start w:val="1"/>
      <w:numFmt w:val="lowerLetter"/>
      <w:lvlText w:val="(%1)"/>
      <w:lvlJc w:val="left"/>
      <w:pPr>
        <w:ind w:left="1800" w:hanging="360"/>
      </w:pPr>
      <w:rPr>
        <w:rFonts w:hint="default"/>
        <w:sz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0F2B1828"/>
    <w:multiLevelType w:val="hybridMultilevel"/>
    <w:tmpl w:val="E21038F4"/>
    <w:lvl w:ilvl="0" w:tplc="B18A81A4">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
    <w:nsid w:val="12CF315A"/>
    <w:multiLevelType w:val="hybridMultilevel"/>
    <w:tmpl w:val="65E0B85C"/>
    <w:lvl w:ilvl="0" w:tplc="6C743B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AEA3CF6"/>
    <w:multiLevelType w:val="hybridMultilevel"/>
    <w:tmpl w:val="5C185E20"/>
    <w:lvl w:ilvl="0" w:tplc="5182469C">
      <w:start w:val="1"/>
      <w:numFmt w:val="decimal"/>
      <w:lvlText w:val="(%1)"/>
      <w:lvlJc w:val="left"/>
      <w:pPr>
        <w:ind w:left="1800" w:hanging="360"/>
      </w:pPr>
      <w:rPr>
        <w:rFonts w:hint="default"/>
        <w:b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1B8042EA"/>
    <w:multiLevelType w:val="hybridMultilevel"/>
    <w:tmpl w:val="84B0D602"/>
    <w:lvl w:ilvl="0" w:tplc="50A8939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E3E60A8"/>
    <w:multiLevelType w:val="hybridMultilevel"/>
    <w:tmpl w:val="3D30B6A2"/>
    <w:lvl w:ilvl="0" w:tplc="6AF8458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9">
    <w:nsid w:val="26B6459B"/>
    <w:multiLevelType w:val="hybridMultilevel"/>
    <w:tmpl w:val="7BD65980"/>
    <w:lvl w:ilvl="0" w:tplc="15F4A9DA">
      <w:start w:val="1"/>
      <w:numFmt w:val="upp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0">
    <w:nsid w:val="2B824E71"/>
    <w:multiLevelType w:val="hybridMultilevel"/>
    <w:tmpl w:val="2BCA4328"/>
    <w:lvl w:ilvl="0" w:tplc="18887F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359A1DCF"/>
    <w:multiLevelType w:val="hybridMultilevel"/>
    <w:tmpl w:val="CE645DEC"/>
    <w:lvl w:ilvl="0" w:tplc="158E515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4F94275E"/>
    <w:multiLevelType w:val="hybridMultilevel"/>
    <w:tmpl w:val="B86C9B78"/>
    <w:lvl w:ilvl="0" w:tplc="152C941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3">
    <w:nsid w:val="534137AA"/>
    <w:multiLevelType w:val="hybridMultilevel"/>
    <w:tmpl w:val="063A316C"/>
    <w:lvl w:ilvl="0" w:tplc="3C04CBC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4">
    <w:nsid w:val="70B404FA"/>
    <w:multiLevelType w:val="hybridMultilevel"/>
    <w:tmpl w:val="C39A653A"/>
    <w:lvl w:ilvl="0" w:tplc="80CA488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nsid w:val="7B0C4754"/>
    <w:multiLevelType w:val="hybridMultilevel"/>
    <w:tmpl w:val="802A67FC"/>
    <w:lvl w:ilvl="0" w:tplc="F4D0789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5"/>
  </w:num>
  <w:num w:numId="2">
    <w:abstractNumId w:val="13"/>
  </w:num>
  <w:num w:numId="3">
    <w:abstractNumId w:val="4"/>
  </w:num>
  <w:num w:numId="4">
    <w:abstractNumId w:val="8"/>
  </w:num>
  <w:num w:numId="5">
    <w:abstractNumId w:val="2"/>
  </w:num>
  <w:num w:numId="6">
    <w:abstractNumId w:val="10"/>
  </w:num>
  <w:num w:numId="7">
    <w:abstractNumId w:val="11"/>
  </w:num>
  <w:num w:numId="8">
    <w:abstractNumId w:val="6"/>
  </w:num>
  <w:num w:numId="9">
    <w:abstractNumId w:val="12"/>
  </w:num>
  <w:num w:numId="10">
    <w:abstractNumId w:val="14"/>
  </w:num>
  <w:num w:numId="11">
    <w:abstractNumId w:val="5"/>
  </w:num>
  <w:num w:numId="12">
    <w:abstractNumId w:val="7"/>
  </w:num>
  <w:num w:numId="13">
    <w:abstractNumId w:val="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81"/>
    <w:rsid w:val="0003021A"/>
    <w:rsid w:val="00092D31"/>
    <w:rsid w:val="00092DCE"/>
    <w:rsid w:val="000B07BB"/>
    <w:rsid w:val="000B1ADC"/>
    <w:rsid w:val="00107F41"/>
    <w:rsid w:val="00115A38"/>
    <w:rsid w:val="0012608E"/>
    <w:rsid w:val="00127A67"/>
    <w:rsid w:val="00132104"/>
    <w:rsid w:val="001C0F35"/>
    <w:rsid w:val="00215E2A"/>
    <w:rsid w:val="002203E1"/>
    <w:rsid w:val="002204C3"/>
    <w:rsid w:val="00223181"/>
    <w:rsid w:val="00233709"/>
    <w:rsid w:val="00247451"/>
    <w:rsid w:val="0027158B"/>
    <w:rsid w:val="002D11ED"/>
    <w:rsid w:val="002F4183"/>
    <w:rsid w:val="0035194A"/>
    <w:rsid w:val="00371F28"/>
    <w:rsid w:val="00383B00"/>
    <w:rsid w:val="0038429F"/>
    <w:rsid w:val="00397053"/>
    <w:rsid w:val="003B5947"/>
    <w:rsid w:val="003B7453"/>
    <w:rsid w:val="00434E13"/>
    <w:rsid w:val="00485210"/>
    <w:rsid w:val="0048763A"/>
    <w:rsid w:val="004B6795"/>
    <w:rsid w:val="005031DC"/>
    <w:rsid w:val="00531905"/>
    <w:rsid w:val="00535635"/>
    <w:rsid w:val="005507AA"/>
    <w:rsid w:val="00555FDA"/>
    <w:rsid w:val="00583FF1"/>
    <w:rsid w:val="005A7E0D"/>
    <w:rsid w:val="005E795E"/>
    <w:rsid w:val="00612BF6"/>
    <w:rsid w:val="00614BF4"/>
    <w:rsid w:val="00661785"/>
    <w:rsid w:val="006941C8"/>
    <w:rsid w:val="006943EE"/>
    <w:rsid w:val="006A3962"/>
    <w:rsid w:val="006C0814"/>
    <w:rsid w:val="006C2722"/>
    <w:rsid w:val="007E4AE2"/>
    <w:rsid w:val="007F5FA9"/>
    <w:rsid w:val="008066DC"/>
    <w:rsid w:val="0084150F"/>
    <w:rsid w:val="00856624"/>
    <w:rsid w:val="008621F1"/>
    <w:rsid w:val="008634AC"/>
    <w:rsid w:val="008A01F3"/>
    <w:rsid w:val="008A2565"/>
    <w:rsid w:val="008D3063"/>
    <w:rsid w:val="008D5CEF"/>
    <w:rsid w:val="009478D2"/>
    <w:rsid w:val="009568C7"/>
    <w:rsid w:val="00956A6C"/>
    <w:rsid w:val="00963DE8"/>
    <w:rsid w:val="00980CF1"/>
    <w:rsid w:val="009B44A5"/>
    <w:rsid w:val="009C0616"/>
    <w:rsid w:val="009E75F7"/>
    <w:rsid w:val="00A01D46"/>
    <w:rsid w:val="00A05B12"/>
    <w:rsid w:val="00A279E0"/>
    <w:rsid w:val="00A30520"/>
    <w:rsid w:val="00A5103A"/>
    <w:rsid w:val="00A70B0B"/>
    <w:rsid w:val="00A9086D"/>
    <w:rsid w:val="00A975B8"/>
    <w:rsid w:val="00B0025A"/>
    <w:rsid w:val="00B277B0"/>
    <w:rsid w:val="00B344E3"/>
    <w:rsid w:val="00B74735"/>
    <w:rsid w:val="00BA3245"/>
    <w:rsid w:val="00BA65CC"/>
    <w:rsid w:val="00BC46FC"/>
    <w:rsid w:val="00BC4FCA"/>
    <w:rsid w:val="00BD097B"/>
    <w:rsid w:val="00BE0CC3"/>
    <w:rsid w:val="00C12E75"/>
    <w:rsid w:val="00C8146B"/>
    <w:rsid w:val="00C869BA"/>
    <w:rsid w:val="00CA453C"/>
    <w:rsid w:val="00CE1131"/>
    <w:rsid w:val="00CE32CD"/>
    <w:rsid w:val="00CE5597"/>
    <w:rsid w:val="00CE70CB"/>
    <w:rsid w:val="00D121B8"/>
    <w:rsid w:val="00D4211C"/>
    <w:rsid w:val="00D4414B"/>
    <w:rsid w:val="00D5737F"/>
    <w:rsid w:val="00D820FC"/>
    <w:rsid w:val="00DB7EDB"/>
    <w:rsid w:val="00E01F98"/>
    <w:rsid w:val="00E70825"/>
    <w:rsid w:val="00E72D73"/>
    <w:rsid w:val="00E74138"/>
    <w:rsid w:val="00E81D3C"/>
    <w:rsid w:val="00EB1A53"/>
    <w:rsid w:val="00ED4BF9"/>
    <w:rsid w:val="00F06821"/>
    <w:rsid w:val="00F51796"/>
    <w:rsid w:val="00F938B5"/>
    <w:rsid w:val="00F94202"/>
    <w:rsid w:val="00FB2DF3"/>
    <w:rsid w:val="00FE2C3F"/>
    <w:rsid w:val="00FF7A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81"/>
    <w:pPr>
      <w:ind w:left="720"/>
      <w:contextualSpacing/>
    </w:pPr>
  </w:style>
  <w:style w:type="paragraph" w:styleId="Header">
    <w:name w:val="header"/>
    <w:basedOn w:val="Normal"/>
    <w:link w:val="HeaderChar"/>
    <w:uiPriority w:val="99"/>
    <w:unhideWhenUsed/>
    <w:rsid w:val="00D5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7F"/>
  </w:style>
  <w:style w:type="paragraph" w:styleId="Footer">
    <w:name w:val="footer"/>
    <w:basedOn w:val="Normal"/>
    <w:link w:val="FooterChar"/>
    <w:uiPriority w:val="99"/>
    <w:unhideWhenUsed/>
    <w:rsid w:val="00D5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37F"/>
  </w:style>
  <w:style w:type="paragraph" w:styleId="BalloonText">
    <w:name w:val="Balloon Text"/>
    <w:basedOn w:val="Normal"/>
    <w:link w:val="BalloonTextChar"/>
    <w:uiPriority w:val="99"/>
    <w:semiHidden/>
    <w:unhideWhenUsed/>
    <w:rsid w:val="00E7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81"/>
    <w:pPr>
      <w:ind w:left="720"/>
      <w:contextualSpacing/>
    </w:pPr>
  </w:style>
  <w:style w:type="paragraph" w:styleId="Header">
    <w:name w:val="header"/>
    <w:basedOn w:val="Normal"/>
    <w:link w:val="HeaderChar"/>
    <w:uiPriority w:val="99"/>
    <w:unhideWhenUsed/>
    <w:rsid w:val="00D5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7F"/>
  </w:style>
  <w:style w:type="paragraph" w:styleId="Footer">
    <w:name w:val="footer"/>
    <w:basedOn w:val="Normal"/>
    <w:link w:val="FooterChar"/>
    <w:uiPriority w:val="99"/>
    <w:unhideWhenUsed/>
    <w:rsid w:val="00D5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37F"/>
  </w:style>
  <w:style w:type="paragraph" w:styleId="BalloonText">
    <w:name w:val="Balloon Text"/>
    <w:basedOn w:val="Normal"/>
    <w:link w:val="BalloonTextChar"/>
    <w:uiPriority w:val="99"/>
    <w:semiHidden/>
    <w:unhideWhenUsed/>
    <w:rsid w:val="00E7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2015-04-14T08:45:00Z</cp:lastPrinted>
  <dcterms:created xsi:type="dcterms:W3CDTF">2015-04-15T09:53:00Z</dcterms:created>
  <dcterms:modified xsi:type="dcterms:W3CDTF">2015-04-15T09:53:00Z</dcterms:modified>
</cp:coreProperties>
</file>