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56655" w:rsidRDefault="00641A2F" w:rsidP="00641A2F">
      <w:pPr>
        <w:spacing w:after="0" w:line="240" w:lineRule="auto"/>
        <w:contextualSpacing/>
        <w:rPr>
          <w:rFonts w:ascii="new roman" w:hAnsi="new roman"/>
          <w:sz w:val="24"/>
          <w:szCs w:val="24"/>
          <w:lang w:val="en-US"/>
        </w:rPr>
      </w:pPr>
      <w:r>
        <w:rPr>
          <w:rFonts w:ascii="new roman" w:hAnsi="new roman"/>
          <w:sz w:val="24"/>
          <w:szCs w:val="24"/>
          <w:lang w:val="en-US"/>
        </w:rPr>
        <w:t xml:space="preserve">THE STATE </w:t>
      </w:r>
    </w:p>
    <w:p w:rsidR="00641A2F" w:rsidRDefault="00641A2F" w:rsidP="00641A2F">
      <w:pPr>
        <w:spacing w:after="0" w:line="240" w:lineRule="auto"/>
        <w:contextualSpacing/>
        <w:rPr>
          <w:rFonts w:ascii="new roman" w:hAnsi="new roman"/>
          <w:sz w:val="24"/>
          <w:szCs w:val="24"/>
          <w:lang w:val="en-US"/>
        </w:rPr>
      </w:pPr>
      <w:r>
        <w:rPr>
          <w:rFonts w:ascii="new roman" w:hAnsi="new roman"/>
          <w:sz w:val="24"/>
          <w:szCs w:val="24"/>
          <w:lang w:val="en-US"/>
        </w:rPr>
        <w:t>versus</w:t>
      </w:r>
      <w:r>
        <w:rPr>
          <w:rFonts w:ascii="new roman" w:hAnsi="new roman"/>
          <w:sz w:val="24"/>
          <w:szCs w:val="24"/>
          <w:lang w:val="en-US"/>
        </w:rPr>
        <w:br/>
      </w:r>
      <w:r w:rsidR="00586C7B">
        <w:rPr>
          <w:rFonts w:ascii="new roman" w:hAnsi="new roman"/>
          <w:sz w:val="24"/>
          <w:szCs w:val="24"/>
          <w:lang w:val="en-US"/>
        </w:rPr>
        <w:t>SIBONGILE JEKE SIYANJALIKA</w:t>
      </w:r>
    </w:p>
    <w:p w:rsidR="00641A2F" w:rsidRDefault="00641A2F" w:rsidP="00641A2F">
      <w:pPr>
        <w:spacing w:after="0" w:line="240" w:lineRule="auto"/>
        <w:rPr>
          <w:rFonts w:ascii="new roman" w:hAnsi="new roman"/>
          <w:sz w:val="24"/>
          <w:szCs w:val="24"/>
          <w:lang w:val="en-US"/>
        </w:rPr>
      </w:pPr>
    </w:p>
    <w:p w:rsidR="00641A2F" w:rsidRDefault="00641A2F" w:rsidP="00641A2F">
      <w:pPr>
        <w:spacing w:after="0" w:line="240" w:lineRule="auto"/>
        <w:rPr>
          <w:rFonts w:ascii="new roman" w:hAnsi="new roman"/>
          <w:sz w:val="24"/>
          <w:szCs w:val="24"/>
          <w:lang w:val="en-US"/>
        </w:rPr>
      </w:pPr>
    </w:p>
    <w:p w:rsidR="00641A2F" w:rsidRDefault="00641A2F" w:rsidP="00641A2F">
      <w:pPr>
        <w:spacing w:after="0" w:line="240" w:lineRule="auto"/>
        <w:rPr>
          <w:rFonts w:ascii="new roman" w:hAnsi="new roman"/>
          <w:sz w:val="24"/>
          <w:szCs w:val="24"/>
          <w:lang w:val="en-US"/>
        </w:rPr>
      </w:pPr>
      <w:r>
        <w:rPr>
          <w:rFonts w:ascii="new roman" w:hAnsi="new roman"/>
          <w:sz w:val="24"/>
          <w:szCs w:val="24"/>
          <w:lang w:val="en-US"/>
        </w:rPr>
        <w:t>HIGH COURT OF ZIMBABWE</w:t>
      </w:r>
      <w:r>
        <w:rPr>
          <w:rFonts w:ascii="new roman" w:hAnsi="new roman"/>
          <w:sz w:val="24"/>
          <w:szCs w:val="24"/>
          <w:lang w:val="en-US"/>
        </w:rPr>
        <w:br/>
        <w:t>BACHI MZAWAZI J</w:t>
      </w:r>
      <w:r>
        <w:rPr>
          <w:rFonts w:ascii="new roman" w:hAnsi="new roman"/>
          <w:sz w:val="24"/>
          <w:szCs w:val="24"/>
          <w:lang w:val="en-US"/>
        </w:rPr>
        <w:br/>
        <w:t>CHINHOYI,</w:t>
      </w:r>
      <w:r w:rsidR="00A46811">
        <w:rPr>
          <w:rFonts w:ascii="new roman" w:hAnsi="new roman"/>
          <w:sz w:val="24"/>
          <w:szCs w:val="24"/>
          <w:lang w:val="en-US"/>
        </w:rPr>
        <w:t xml:space="preserve"> </w:t>
      </w:r>
      <w:r w:rsidR="00586C7B">
        <w:rPr>
          <w:rFonts w:ascii="new roman" w:hAnsi="new roman"/>
          <w:sz w:val="24"/>
          <w:szCs w:val="24"/>
          <w:lang w:val="en-US"/>
        </w:rPr>
        <w:t>29 February</w:t>
      </w:r>
      <w:r w:rsidR="001D1712">
        <w:rPr>
          <w:rFonts w:ascii="new roman" w:hAnsi="new roman"/>
          <w:sz w:val="24"/>
          <w:szCs w:val="24"/>
          <w:lang w:val="en-US"/>
        </w:rPr>
        <w:t xml:space="preserve"> 2024</w:t>
      </w:r>
      <w:r w:rsidR="00147E18">
        <w:rPr>
          <w:rFonts w:ascii="new roman" w:hAnsi="new roman"/>
          <w:sz w:val="24"/>
          <w:szCs w:val="24"/>
          <w:lang w:val="en-US"/>
        </w:rPr>
        <w:t>.</w:t>
      </w:r>
      <w:r>
        <w:rPr>
          <w:rFonts w:ascii="new roman" w:hAnsi="new roman"/>
          <w:sz w:val="24"/>
          <w:szCs w:val="24"/>
          <w:lang w:val="en-US"/>
        </w:rPr>
        <w:br/>
      </w:r>
    </w:p>
    <w:p w:rsidR="00641A2F" w:rsidRDefault="00641A2F" w:rsidP="00641A2F">
      <w:pPr>
        <w:spacing w:after="0" w:line="240" w:lineRule="auto"/>
        <w:rPr>
          <w:rFonts w:ascii="new roman" w:hAnsi="new roman"/>
          <w:sz w:val="24"/>
          <w:szCs w:val="24"/>
          <w:lang w:val="en-US"/>
        </w:rPr>
      </w:pPr>
    </w:p>
    <w:p w:rsidR="00AD37C9" w:rsidRPr="00AD37C9" w:rsidRDefault="00641A2F" w:rsidP="00641A2F">
      <w:pPr>
        <w:spacing w:after="0" w:line="240" w:lineRule="auto"/>
        <w:rPr>
          <w:rFonts w:ascii="new roman" w:hAnsi="new roman"/>
          <w:i/>
          <w:iCs/>
          <w:sz w:val="24"/>
          <w:szCs w:val="24"/>
          <w:lang w:val="en-US"/>
        </w:rPr>
      </w:pPr>
      <w:r>
        <w:rPr>
          <w:rFonts w:ascii="new roman" w:hAnsi="new roman"/>
          <w:sz w:val="24"/>
          <w:szCs w:val="24"/>
          <w:lang w:val="en-US"/>
        </w:rPr>
        <w:t xml:space="preserve">Assessors: </w:t>
      </w:r>
      <w:r w:rsidR="00AD37C9">
        <w:rPr>
          <w:rFonts w:ascii="new roman" w:hAnsi="new roman"/>
          <w:sz w:val="24"/>
          <w:szCs w:val="24"/>
          <w:lang w:val="en-US"/>
        </w:rPr>
        <w:tab/>
      </w:r>
      <w:r w:rsidR="00AD37C9" w:rsidRPr="00AD37C9">
        <w:rPr>
          <w:rFonts w:ascii="new roman" w:hAnsi="new roman"/>
          <w:i/>
          <w:iCs/>
          <w:sz w:val="24"/>
          <w:szCs w:val="24"/>
          <w:lang w:val="en-US"/>
        </w:rPr>
        <w:t>1. Mr</w:t>
      </w:r>
      <w:r w:rsidR="00586C7B">
        <w:rPr>
          <w:rFonts w:ascii="new roman" w:hAnsi="new roman"/>
          <w:i/>
          <w:iCs/>
          <w:sz w:val="24"/>
          <w:szCs w:val="24"/>
          <w:lang w:val="en-US"/>
        </w:rPr>
        <w:t>s</w:t>
      </w:r>
      <w:r w:rsidR="00AD37C9" w:rsidRPr="00AD37C9">
        <w:rPr>
          <w:rFonts w:ascii="new roman" w:hAnsi="new roman"/>
          <w:i/>
          <w:iCs/>
          <w:sz w:val="24"/>
          <w:szCs w:val="24"/>
          <w:lang w:val="en-US"/>
        </w:rPr>
        <w:t xml:space="preserve">. </w:t>
      </w:r>
      <w:proofErr w:type="spellStart"/>
      <w:r w:rsidR="00AD37C9" w:rsidRPr="00AD37C9">
        <w:rPr>
          <w:rFonts w:ascii="new roman" w:hAnsi="new roman"/>
          <w:i/>
          <w:iCs/>
          <w:sz w:val="24"/>
          <w:szCs w:val="24"/>
          <w:lang w:val="en-US"/>
        </w:rPr>
        <w:t>Ma</w:t>
      </w:r>
      <w:r w:rsidR="00586C7B">
        <w:rPr>
          <w:rFonts w:ascii="new roman" w:hAnsi="new roman"/>
          <w:i/>
          <w:iCs/>
          <w:sz w:val="24"/>
          <w:szCs w:val="24"/>
          <w:lang w:val="en-US"/>
        </w:rPr>
        <w:t>woneke</w:t>
      </w:r>
      <w:proofErr w:type="spellEnd"/>
    </w:p>
    <w:p w:rsidR="006E0F4B" w:rsidRDefault="00AD37C9" w:rsidP="00641A2F">
      <w:pPr>
        <w:spacing w:after="0" w:line="240" w:lineRule="auto"/>
        <w:rPr>
          <w:rFonts w:ascii="new roman" w:hAnsi="new roman"/>
          <w:i/>
          <w:iCs/>
          <w:sz w:val="24"/>
          <w:szCs w:val="24"/>
          <w:lang w:val="en-US"/>
        </w:rPr>
      </w:pPr>
      <w:r w:rsidRPr="00AD37C9">
        <w:rPr>
          <w:rFonts w:ascii="new roman" w:hAnsi="new roman"/>
          <w:i/>
          <w:iCs/>
          <w:sz w:val="24"/>
          <w:szCs w:val="24"/>
          <w:lang w:val="en-US"/>
        </w:rPr>
        <w:tab/>
      </w:r>
      <w:r w:rsidRPr="00AD37C9">
        <w:rPr>
          <w:rFonts w:ascii="new roman" w:hAnsi="new roman"/>
          <w:i/>
          <w:iCs/>
          <w:sz w:val="24"/>
          <w:szCs w:val="24"/>
          <w:lang w:val="en-US"/>
        </w:rPr>
        <w:tab/>
        <w:t xml:space="preserve">2. Mr. </w:t>
      </w:r>
      <w:proofErr w:type="spellStart"/>
      <w:r w:rsidR="00586C7B">
        <w:rPr>
          <w:rFonts w:ascii="new roman" w:hAnsi="new roman"/>
          <w:i/>
          <w:iCs/>
          <w:sz w:val="24"/>
          <w:szCs w:val="24"/>
          <w:lang w:val="en-US"/>
        </w:rPr>
        <w:t>Mutombwa</w:t>
      </w:r>
      <w:proofErr w:type="spellEnd"/>
      <w:r w:rsidR="006E0F4B">
        <w:rPr>
          <w:rFonts w:ascii="new roman" w:hAnsi="new roman"/>
          <w:sz w:val="24"/>
          <w:szCs w:val="24"/>
          <w:lang w:val="en-US"/>
        </w:rPr>
        <w:tab/>
      </w:r>
    </w:p>
    <w:p w:rsidR="00641A2F" w:rsidRDefault="00641A2F" w:rsidP="00641A2F">
      <w:pPr>
        <w:spacing w:after="0" w:line="240" w:lineRule="auto"/>
        <w:rPr>
          <w:rFonts w:ascii="new roman" w:hAnsi="new roman"/>
          <w:i/>
          <w:sz w:val="24"/>
          <w:szCs w:val="24"/>
          <w:lang w:val="en-US"/>
        </w:rPr>
      </w:pPr>
      <w:r>
        <w:rPr>
          <w:rFonts w:ascii="new roman" w:hAnsi="new roman"/>
          <w:i/>
          <w:sz w:val="24"/>
          <w:szCs w:val="24"/>
          <w:lang w:val="en-US"/>
        </w:rPr>
        <w:br/>
        <w:t xml:space="preserve">                </w:t>
      </w:r>
    </w:p>
    <w:p w:rsidR="00526923" w:rsidRDefault="00641A2F" w:rsidP="00D809E8">
      <w:pPr>
        <w:spacing w:after="0" w:line="240" w:lineRule="auto"/>
        <w:rPr>
          <w:rFonts w:ascii="new roman" w:hAnsi="new roman"/>
          <w:b/>
          <w:sz w:val="24"/>
          <w:szCs w:val="24"/>
          <w:lang w:val="en-US"/>
        </w:rPr>
      </w:pPr>
      <w:r>
        <w:rPr>
          <w:rFonts w:ascii="new roman" w:hAnsi="new roman"/>
          <w:b/>
          <w:sz w:val="24"/>
          <w:szCs w:val="24"/>
          <w:lang w:val="en-US"/>
        </w:rPr>
        <w:t>Criminal Trial</w:t>
      </w:r>
    </w:p>
    <w:p w:rsidR="00526923" w:rsidRDefault="00526923" w:rsidP="00D809E8">
      <w:pPr>
        <w:spacing w:after="0" w:line="240" w:lineRule="auto"/>
        <w:rPr>
          <w:rFonts w:ascii="new roman" w:hAnsi="new roman"/>
          <w:b/>
          <w:sz w:val="24"/>
          <w:szCs w:val="24"/>
          <w:lang w:val="en-US"/>
        </w:rPr>
      </w:pPr>
    </w:p>
    <w:p w:rsidR="00526923" w:rsidRDefault="00526923" w:rsidP="00D809E8">
      <w:pPr>
        <w:spacing w:after="0" w:line="240" w:lineRule="auto"/>
        <w:rPr>
          <w:rFonts w:ascii="new roman" w:hAnsi="new roman"/>
          <w:b/>
          <w:sz w:val="24"/>
          <w:szCs w:val="24"/>
          <w:lang w:val="en-US"/>
        </w:rPr>
      </w:pPr>
    </w:p>
    <w:p w:rsidR="00D809E8" w:rsidRPr="00526923" w:rsidRDefault="00586C7B" w:rsidP="00D809E8">
      <w:pPr>
        <w:spacing w:after="0" w:line="240" w:lineRule="auto"/>
        <w:rPr>
          <w:rFonts w:ascii="new roman" w:hAnsi="new roman"/>
          <w:b/>
          <w:sz w:val="24"/>
          <w:szCs w:val="24"/>
          <w:lang w:val="en-US"/>
        </w:rPr>
      </w:pPr>
      <w:r>
        <w:rPr>
          <w:rFonts w:ascii="new roman" w:hAnsi="new roman"/>
          <w:i/>
          <w:sz w:val="24"/>
          <w:szCs w:val="24"/>
          <w:lang w:val="en-US"/>
        </w:rPr>
        <w:t xml:space="preserve">R. </w:t>
      </w:r>
      <w:proofErr w:type="spellStart"/>
      <w:r>
        <w:rPr>
          <w:rFonts w:ascii="new roman" w:hAnsi="new roman"/>
          <w:i/>
          <w:sz w:val="24"/>
          <w:szCs w:val="24"/>
          <w:lang w:val="en-US"/>
        </w:rPr>
        <w:t>Nikisi</w:t>
      </w:r>
      <w:proofErr w:type="spellEnd"/>
      <w:r w:rsidR="00D809E8">
        <w:rPr>
          <w:rFonts w:ascii="new roman" w:hAnsi="new roman"/>
          <w:i/>
          <w:sz w:val="24"/>
          <w:szCs w:val="24"/>
          <w:lang w:val="en-US"/>
        </w:rPr>
        <w:t>,</w:t>
      </w:r>
      <w:r w:rsidR="00D809E8">
        <w:rPr>
          <w:rFonts w:ascii="new roman" w:hAnsi="new roman"/>
          <w:sz w:val="24"/>
          <w:szCs w:val="24"/>
          <w:lang w:val="en-US"/>
        </w:rPr>
        <w:t xml:space="preserve"> for the State</w:t>
      </w:r>
      <w:r w:rsidR="00D809E8">
        <w:rPr>
          <w:rFonts w:ascii="new roman" w:hAnsi="new roman"/>
          <w:sz w:val="24"/>
          <w:szCs w:val="24"/>
          <w:lang w:val="en-US"/>
        </w:rPr>
        <w:br/>
      </w:r>
      <w:r>
        <w:rPr>
          <w:rFonts w:ascii="new roman" w:hAnsi="new roman"/>
          <w:i/>
          <w:sz w:val="24"/>
          <w:szCs w:val="24"/>
          <w:lang w:val="en-US"/>
        </w:rPr>
        <w:t>T. Marinda</w:t>
      </w:r>
      <w:r w:rsidR="00D809E8">
        <w:rPr>
          <w:rFonts w:ascii="new roman" w:hAnsi="new roman"/>
          <w:i/>
          <w:sz w:val="24"/>
          <w:szCs w:val="24"/>
          <w:lang w:val="en-US"/>
        </w:rPr>
        <w:t xml:space="preserve">, </w:t>
      </w:r>
      <w:r w:rsidR="00D809E8">
        <w:rPr>
          <w:rFonts w:ascii="new roman" w:hAnsi="new roman"/>
          <w:sz w:val="24"/>
          <w:szCs w:val="24"/>
          <w:lang w:val="en-US"/>
        </w:rPr>
        <w:t xml:space="preserve">for the </w:t>
      </w:r>
      <w:r w:rsidR="008B008B">
        <w:rPr>
          <w:rFonts w:ascii="new roman" w:hAnsi="new roman"/>
          <w:sz w:val="24"/>
          <w:szCs w:val="24"/>
          <w:lang w:val="en-US"/>
        </w:rPr>
        <w:t>a</w:t>
      </w:r>
      <w:r w:rsidR="00D809E8">
        <w:rPr>
          <w:rFonts w:ascii="new roman" w:hAnsi="new roman"/>
          <w:sz w:val="24"/>
          <w:szCs w:val="24"/>
          <w:lang w:val="en-US"/>
        </w:rPr>
        <w:t>ccused</w:t>
      </w:r>
    </w:p>
    <w:p w:rsidR="00532A8E" w:rsidRPr="0022538A" w:rsidRDefault="00804B93" w:rsidP="0022538A">
      <w:pPr>
        <w:tabs>
          <w:tab w:val="left" w:pos="7185"/>
        </w:tabs>
        <w:spacing w:after="0" w:line="240" w:lineRule="auto"/>
        <w:rPr>
          <w:rFonts w:ascii="new roman" w:hAnsi="new roman"/>
          <w:i/>
          <w:sz w:val="24"/>
          <w:szCs w:val="24"/>
          <w:lang w:val="en-US"/>
        </w:rPr>
      </w:pPr>
      <w:r>
        <w:rPr>
          <w:rFonts w:ascii="new roman" w:hAnsi="new roman"/>
          <w:i/>
          <w:sz w:val="24"/>
          <w:szCs w:val="24"/>
          <w:lang w:val="en-US"/>
        </w:rPr>
        <w:tab/>
      </w:r>
    </w:p>
    <w:p w:rsidR="00641A2F" w:rsidRDefault="00641A2F" w:rsidP="00641A2F">
      <w:pPr>
        <w:spacing w:after="0" w:line="240" w:lineRule="auto"/>
        <w:rPr>
          <w:rFonts w:ascii="new roman" w:hAnsi="new roman"/>
          <w:sz w:val="24"/>
          <w:szCs w:val="24"/>
          <w:lang w:val="en-US"/>
        </w:rPr>
      </w:pPr>
    </w:p>
    <w:p w:rsidR="00560451" w:rsidRDefault="00E428C5" w:rsidP="00560451">
      <w:pPr>
        <w:spacing w:after="0" w:line="360" w:lineRule="auto"/>
        <w:ind w:firstLine="720"/>
        <w:jc w:val="both"/>
        <w:rPr>
          <w:rFonts w:ascii="new roman" w:hAnsi="new roman"/>
          <w:sz w:val="24"/>
          <w:szCs w:val="24"/>
          <w:lang w:val="en-US"/>
        </w:rPr>
      </w:pPr>
      <w:r w:rsidRPr="00A32224">
        <w:rPr>
          <w:rFonts w:ascii="new roman" w:hAnsi="new roman"/>
          <w:b/>
          <w:bCs/>
          <w:sz w:val="24"/>
          <w:szCs w:val="24"/>
          <w:lang w:val="en-US"/>
        </w:rPr>
        <w:t>BACHI MZAWAZI J</w:t>
      </w:r>
      <w:r w:rsidR="00114A5D">
        <w:rPr>
          <w:rFonts w:ascii="new roman" w:hAnsi="new roman"/>
          <w:b/>
          <w:bCs/>
          <w:sz w:val="24"/>
          <w:szCs w:val="24"/>
          <w:lang w:val="en-US"/>
        </w:rPr>
        <w:t xml:space="preserve">: </w:t>
      </w:r>
      <w:r w:rsidR="00114A5D">
        <w:rPr>
          <w:rFonts w:ascii="new roman" w:hAnsi="new roman"/>
          <w:sz w:val="24"/>
          <w:szCs w:val="24"/>
          <w:lang w:val="en-US"/>
        </w:rPr>
        <w:t xml:space="preserve">This matter proceeded as a stated </w:t>
      </w:r>
      <w:r w:rsidR="00EE7DEF">
        <w:rPr>
          <w:rFonts w:ascii="new roman" w:hAnsi="new roman"/>
          <w:sz w:val="24"/>
          <w:szCs w:val="24"/>
          <w:lang w:val="en-US"/>
        </w:rPr>
        <w:t>case</w:t>
      </w:r>
      <w:r w:rsidR="00114A5D">
        <w:rPr>
          <w:rFonts w:ascii="new roman" w:hAnsi="new roman"/>
          <w:sz w:val="24"/>
          <w:szCs w:val="24"/>
          <w:lang w:val="en-US"/>
        </w:rPr>
        <w:t>. The defence had broke</w:t>
      </w:r>
      <w:r w:rsidR="00BF0255">
        <w:rPr>
          <w:rFonts w:ascii="new roman" w:hAnsi="new roman"/>
          <w:sz w:val="24"/>
          <w:szCs w:val="24"/>
          <w:lang w:val="en-US"/>
        </w:rPr>
        <w:t>r</w:t>
      </w:r>
      <w:r w:rsidR="00114A5D">
        <w:rPr>
          <w:rFonts w:ascii="new roman" w:hAnsi="new roman"/>
          <w:sz w:val="24"/>
          <w:szCs w:val="24"/>
          <w:lang w:val="en-US"/>
        </w:rPr>
        <w:t>ed a limited plea which the State accepted. The plea bargaining reduced the charge of murder to culpable homicide. The court found the plea bargaining proper as the State did not have a</w:t>
      </w:r>
      <w:r w:rsidR="00BF0255">
        <w:rPr>
          <w:rFonts w:ascii="new roman" w:hAnsi="new roman"/>
          <w:sz w:val="24"/>
          <w:szCs w:val="24"/>
          <w:lang w:val="en-US"/>
        </w:rPr>
        <w:t>n</w:t>
      </w:r>
      <w:r w:rsidR="00114A5D">
        <w:rPr>
          <w:rFonts w:ascii="new roman" w:hAnsi="new roman"/>
          <w:sz w:val="24"/>
          <w:szCs w:val="24"/>
          <w:lang w:val="en-US"/>
        </w:rPr>
        <w:t xml:space="preserve">y eye witness to the offence. The </w:t>
      </w:r>
      <w:r w:rsidR="00EE7DEF">
        <w:rPr>
          <w:rFonts w:ascii="new roman" w:hAnsi="new roman"/>
          <w:sz w:val="24"/>
          <w:szCs w:val="24"/>
          <w:lang w:val="en-US"/>
        </w:rPr>
        <w:t>summarized</w:t>
      </w:r>
      <w:r w:rsidR="00114A5D">
        <w:rPr>
          <w:rFonts w:ascii="new roman" w:hAnsi="new roman"/>
          <w:sz w:val="24"/>
          <w:szCs w:val="24"/>
          <w:lang w:val="en-US"/>
        </w:rPr>
        <w:t xml:space="preserve"> facts from the statement of </w:t>
      </w:r>
      <w:r w:rsidR="00EE7DEF">
        <w:rPr>
          <w:rFonts w:ascii="new roman" w:hAnsi="new roman"/>
          <w:sz w:val="24"/>
          <w:szCs w:val="24"/>
          <w:lang w:val="en-US"/>
        </w:rPr>
        <w:t>agreed</w:t>
      </w:r>
      <w:r w:rsidR="00114A5D">
        <w:rPr>
          <w:rFonts w:ascii="new roman" w:hAnsi="new roman"/>
          <w:sz w:val="24"/>
          <w:szCs w:val="24"/>
          <w:lang w:val="en-US"/>
        </w:rPr>
        <w:t xml:space="preserve"> facts are as follows:</w:t>
      </w:r>
    </w:p>
    <w:p w:rsidR="00114A5D" w:rsidRDefault="00114A5D" w:rsidP="00560451">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The deceased Keith </w:t>
      </w:r>
      <w:proofErr w:type="spellStart"/>
      <w:r>
        <w:rPr>
          <w:rFonts w:ascii="new roman" w:hAnsi="new roman"/>
          <w:sz w:val="24"/>
          <w:szCs w:val="24"/>
          <w:lang w:val="en-US"/>
        </w:rPr>
        <w:t>Kadziyange</w:t>
      </w:r>
      <w:proofErr w:type="spellEnd"/>
      <w:r>
        <w:rPr>
          <w:rFonts w:ascii="new roman" w:hAnsi="new roman"/>
          <w:sz w:val="24"/>
          <w:szCs w:val="24"/>
          <w:lang w:val="en-US"/>
        </w:rPr>
        <w:t xml:space="preserve"> and the accused Sibongile </w:t>
      </w:r>
      <w:proofErr w:type="spellStart"/>
      <w:r>
        <w:rPr>
          <w:rFonts w:ascii="new roman" w:hAnsi="new roman"/>
          <w:sz w:val="24"/>
          <w:szCs w:val="24"/>
          <w:lang w:val="en-US"/>
        </w:rPr>
        <w:t>Siyanjalike</w:t>
      </w:r>
      <w:proofErr w:type="spellEnd"/>
      <w:r>
        <w:rPr>
          <w:rFonts w:ascii="new roman" w:hAnsi="new roman"/>
          <w:sz w:val="24"/>
          <w:szCs w:val="24"/>
          <w:lang w:val="en-US"/>
        </w:rPr>
        <w:t xml:space="preserve"> were in a love relationship. On the 29</w:t>
      </w:r>
      <w:r w:rsidRPr="00114A5D">
        <w:rPr>
          <w:rFonts w:ascii="new roman" w:hAnsi="new roman"/>
          <w:sz w:val="24"/>
          <w:szCs w:val="24"/>
          <w:vertAlign w:val="superscript"/>
          <w:lang w:val="en-US"/>
        </w:rPr>
        <w:t>th</w:t>
      </w:r>
      <w:r>
        <w:rPr>
          <w:rFonts w:ascii="new roman" w:hAnsi="new roman"/>
          <w:sz w:val="24"/>
          <w:szCs w:val="24"/>
          <w:lang w:val="en-US"/>
        </w:rPr>
        <w:t xml:space="preserve"> of October 2022, both got te</w:t>
      </w:r>
      <w:r w:rsidR="00180584">
        <w:rPr>
          <w:rFonts w:ascii="new roman" w:hAnsi="new roman"/>
          <w:sz w:val="24"/>
          <w:szCs w:val="24"/>
          <w:lang w:val="en-US"/>
        </w:rPr>
        <w:t xml:space="preserve">mporary employment from Lake Harvest Sports Club. It was during a </w:t>
      </w:r>
      <w:proofErr w:type="spellStart"/>
      <w:r w:rsidR="00180584">
        <w:rPr>
          <w:rFonts w:ascii="new roman" w:hAnsi="new roman"/>
          <w:sz w:val="24"/>
          <w:szCs w:val="24"/>
          <w:lang w:val="en-US"/>
        </w:rPr>
        <w:t>Nyami</w:t>
      </w:r>
      <w:proofErr w:type="spellEnd"/>
      <w:r w:rsidR="00180584">
        <w:rPr>
          <w:rFonts w:ascii="new roman" w:hAnsi="new roman"/>
          <w:sz w:val="24"/>
          <w:szCs w:val="24"/>
          <w:lang w:val="en-US"/>
        </w:rPr>
        <w:t xml:space="preserve"> </w:t>
      </w:r>
      <w:proofErr w:type="spellStart"/>
      <w:r w:rsidR="00180584">
        <w:rPr>
          <w:rFonts w:ascii="new roman" w:hAnsi="new roman"/>
          <w:sz w:val="24"/>
          <w:szCs w:val="24"/>
          <w:lang w:val="en-US"/>
        </w:rPr>
        <w:t>nyami</w:t>
      </w:r>
      <w:proofErr w:type="spellEnd"/>
      <w:r w:rsidR="00180584">
        <w:rPr>
          <w:rFonts w:ascii="new roman" w:hAnsi="new roman"/>
          <w:sz w:val="24"/>
          <w:szCs w:val="24"/>
          <w:lang w:val="en-US"/>
        </w:rPr>
        <w:t xml:space="preserve"> Festival which was being held at the said venue. Both were </w:t>
      </w:r>
      <w:r w:rsidR="00EE7DEF">
        <w:rPr>
          <w:rFonts w:ascii="new roman" w:hAnsi="new roman"/>
          <w:sz w:val="24"/>
          <w:szCs w:val="24"/>
          <w:lang w:val="en-US"/>
        </w:rPr>
        <w:t>engaged</w:t>
      </w:r>
      <w:r w:rsidR="00180584">
        <w:rPr>
          <w:rFonts w:ascii="new roman" w:hAnsi="new roman"/>
          <w:sz w:val="24"/>
          <w:szCs w:val="24"/>
          <w:lang w:val="en-US"/>
        </w:rPr>
        <w:t xml:space="preserve"> as toilet cleaners for that day.</w:t>
      </w:r>
    </w:p>
    <w:p w:rsidR="00180584" w:rsidRDefault="00180584" w:rsidP="00560451">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The allegations are that the deceased got extremely </w:t>
      </w:r>
      <w:r w:rsidR="00EE7DEF">
        <w:rPr>
          <w:rFonts w:ascii="new roman" w:hAnsi="new roman"/>
          <w:sz w:val="24"/>
          <w:szCs w:val="24"/>
          <w:lang w:val="en-US"/>
        </w:rPr>
        <w:t>jealous</w:t>
      </w:r>
      <w:r>
        <w:rPr>
          <w:rFonts w:ascii="new roman" w:hAnsi="new roman"/>
          <w:sz w:val="24"/>
          <w:szCs w:val="24"/>
          <w:lang w:val="en-US"/>
        </w:rPr>
        <w:t xml:space="preserve"> over the accused’s interactions with male patrons who </w:t>
      </w:r>
      <w:r w:rsidR="00EE7DEF">
        <w:rPr>
          <w:rFonts w:ascii="new roman" w:hAnsi="new roman"/>
          <w:sz w:val="24"/>
          <w:szCs w:val="24"/>
          <w:lang w:val="en-US"/>
        </w:rPr>
        <w:t>attended</w:t>
      </w:r>
      <w:r>
        <w:rPr>
          <w:rFonts w:ascii="new roman" w:hAnsi="new roman"/>
          <w:sz w:val="24"/>
          <w:szCs w:val="24"/>
          <w:lang w:val="en-US"/>
        </w:rPr>
        <w:t xml:space="preserve"> the festival. It is alleged </w:t>
      </w:r>
      <w:proofErr w:type="gramStart"/>
      <w:r>
        <w:rPr>
          <w:rFonts w:ascii="new roman" w:hAnsi="new roman"/>
          <w:sz w:val="24"/>
          <w:szCs w:val="24"/>
          <w:lang w:val="en-US"/>
        </w:rPr>
        <w:t>that,</w:t>
      </w:r>
      <w:proofErr w:type="gramEnd"/>
      <w:r>
        <w:rPr>
          <w:rFonts w:ascii="new roman" w:hAnsi="new roman"/>
          <w:sz w:val="24"/>
          <w:szCs w:val="24"/>
          <w:lang w:val="en-US"/>
        </w:rPr>
        <w:t xml:space="preserve"> on two separate occasions the deceased had confronted the accused on the same allegations. During the first encounter it is said the deceased slapped the accused thrice on the face. It is the </w:t>
      </w:r>
      <w:r w:rsidR="00EE7DEF">
        <w:rPr>
          <w:rFonts w:ascii="new roman" w:hAnsi="new roman"/>
          <w:sz w:val="24"/>
          <w:szCs w:val="24"/>
          <w:lang w:val="en-US"/>
        </w:rPr>
        <w:t>accused’s</w:t>
      </w:r>
      <w:r>
        <w:rPr>
          <w:rFonts w:ascii="new roman" w:hAnsi="new roman"/>
          <w:sz w:val="24"/>
          <w:szCs w:val="24"/>
          <w:lang w:val="en-US"/>
        </w:rPr>
        <w:t xml:space="preserve"> version that she did not take issue</w:t>
      </w:r>
      <w:r w:rsidR="00BF0255">
        <w:rPr>
          <w:rFonts w:ascii="new roman" w:hAnsi="new roman"/>
          <w:sz w:val="24"/>
          <w:szCs w:val="24"/>
          <w:lang w:val="en-US"/>
        </w:rPr>
        <w:t xml:space="preserve"> </w:t>
      </w:r>
      <w:r>
        <w:rPr>
          <w:rFonts w:ascii="new roman" w:hAnsi="new roman"/>
          <w:sz w:val="24"/>
          <w:szCs w:val="24"/>
          <w:lang w:val="en-US"/>
        </w:rPr>
        <w:t xml:space="preserve">but returned to the </w:t>
      </w:r>
      <w:r w:rsidR="00EE7DEF">
        <w:rPr>
          <w:rFonts w:ascii="new roman" w:hAnsi="new roman"/>
          <w:sz w:val="24"/>
          <w:szCs w:val="24"/>
          <w:lang w:val="en-US"/>
        </w:rPr>
        <w:t>pavilion</w:t>
      </w:r>
      <w:r>
        <w:rPr>
          <w:rFonts w:ascii="new roman" w:hAnsi="new roman"/>
          <w:sz w:val="24"/>
          <w:szCs w:val="24"/>
          <w:lang w:val="en-US"/>
        </w:rPr>
        <w:t xml:space="preserve"> and sat down as if nothing had happened.</w:t>
      </w:r>
    </w:p>
    <w:p w:rsidR="00217ED4" w:rsidRDefault="00617482" w:rsidP="00BF0255">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It so happened that accused who was then </w:t>
      </w:r>
      <w:r w:rsidR="00EE7DEF">
        <w:rPr>
          <w:rFonts w:ascii="new roman" w:hAnsi="new roman"/>
          <w:sz w:val="24"/>
          <w:szCs w:val="24"/>
          <w:lang w:val="en-US"/>
        </w:rPr>
        <w:t>playing</w:t>
      </w:r>
      <w:r>
        <w:rPr>
          <w:rFonts w:ascii="new roman" w:hAnsi="new roman"/>
          <w:sz w:val="24"/>
          <w:szCs w:val="24"/>
          <w:lang w:val="en-US"/>
        </w:rPr>
        <w:t xml:space="preserve"> games within the area saw the accused seated with two men. </w:t>
      </w:r>
      <w:r w:rsidR="00EE7DEF">
        <w:rPr>
          <w:rFonts w:ascii="new roman" w:hAnsi="new roman"/>
          <w:sz w:val="24"/>
          <w:szCs w:val="24"/>
          <w:lang w:val="en-US"/>
        </w:rPr>
        <w:t>Deceased, again</w:t>
      </w:r>
      <w:r>
        <w:rPr>
          <w:rFonts w:ascii="new roman" w:hAnsi="new roman"/>
          <w:sz w:val="24"/>
          <w:szCs w:val="24"/>
          <w:lang w:val="en-US"/>
        </w:rPr>
        <w:t xml:space="preserve"> accosted the accused, grabbed her and dragged her by her dress whilst assaulting her.</w:t>
      </w:r>
      <w:r w:rsidR="00BF0255">
        <w:rPr>
          <w:rFonts w:ascii="new roman" w:hAnsi="new roman"/>
          <w:sz w:val="24"/>
          <w:szCs w:val="24"/>
          <w:lang w:val="en-US"/>
        </w:rPr>
        <w:t xml:space="preserve"> </w:t>
      </w:r>
      <w:r w:rsidR="009234DB">
        <w:rPr>
          <w:rFonts w:ascii="new roman" w:hAnsi="new roman"/>
          <w:sz w:val="24"/>
          <w:szCs w:val="24"/>
          <w:lang w:val="en-US"/>
        </w:rPr>
        <w:t xml:space="preserve">In the midst of the onslaught, the accused sought help from a member of the police force, to intervene and save her. The deceased is said to have snatched the button stick which the police officer was holding and struck the accused once on </w:t>
      </w:r>
      <w:r w:rsidR="009234DB">
        <w:rPr>
          <w:rFonts w:ascii="new roman" w:hAnsi="new roman"/>
          <w:sz w:val="24"/>
          <w:szCs w:val="24"/>
          <w:lang w:val="en-US"/>
        </w:rPr>
        <w:lastRenderedPageBreak/>
        <w:t xml:space="preserve">the stomach. This is said to have prompted the accused to break an empty beer </w:t>
      </w:r>
      <w:r w:rsidR="0082258D">
        <w:rPr>
          <w:rFonts w:ascii="new roman" w:hAnsi="new roman"/>
          <w:sz w:val="24"/>
          <w:szCs w:val="24"/>
          <w:lang w:val="en-US"/>
        </w:rPr>
        <w:t>bottle</w:t>
      </w:r>
      <w:r w:rsidR="009234DB">
        <w:rPr>
          <w:rFonts w:ascii="new roman" w:hAnsi="new roman"/>
          <w:sz w:val="24"/>
          <w:szCs w:val="24"/>
          <w:lang w:val="en-US"/>
        </w:rPr>
        <w:t xml:space="preserve"> </w:t>
      </w:r>
      <w:r w:rsidR="0082258D">
        <w:rPr>
          <w:rFonts w:ascii="new roman" w:hAnsi="new roman"/>
          <w:sz w:val="24"/>
          <w:szCs w:val="24"/>
          <w:lang w:val="en-US"/>
        </w:rPr>
        <w:t>nearby</w:t>
      </w:r>
      <w:r w:rsidR="009234DB">
        <w:rPr>
          <w:rFonts w:ascii="new roman" w:hAnsi="new roman"/>
          <w:sz w:val="24"/>
          <w:szCs w:val="24"/>
          <w:lang w:val="en-US"/>
        </w:rPr>
        <w:t xml:space="preserve">. She then used the broken bottle to inflict fatal neck injuries on the deceased. </w:t>
      </w:r>
      <w:r w:rsidR="00BF0255">
        <w:rPr>
          <w:rFonts w:ascii="new roman" w:hAnsi="new roman"/>
          <w:sz w:val="24"/>
          <w:szCs w:val="24"/>
          <w:lang w:val="en-US"/>
        </w:rPr>
        <w:t>T</w:t>
      </w:r>
      <w:r w:rsidR="009234DB">
        <w:rPr>
          <w:rFonts w:ascii="new roman" w:hAnsi="new roman"/>
          <w:sz w:val="24"/>
          <w:szCs w:val="24"/>
          <w:lang w:val="en-US"/>
        </w:rPr>
        <w:t>he deceased bled profusely resulting in his death.</w:t>
      </w:r>
      <w:r w:rsidR="00FE3060">
        <w:rPr>
          <w:rFonts w:ascii="new roman" w:hAnsi="new roman"/>
          <w:sz w:val="24"/>
          <w:szCs w:val="24"/>
          <w:lang w:val="en-US"/>
        </w:rPr>
        <w:t xml:space="preserve"> The post </w:t>
      </w:r>
      <w:r w:rsidR="0082258D">
        <w:rPr>
          <w:rFonts w:ascii="new roman" w:hAnsi="new roman"/>
          <w:sz w:val="24"/>
          <w:szCs w:val="24"/>
          <w:lang w:val="en-US"/>
        </w:rPr>
        <w:t>mortem</w:t>
      </w:r>
      <w:r w:rsidR="00FE3060">
        <w:rPr>
          <w:rFonts w:ascii="new roman" w:hAnsi="new roman"/>
          <w:sz w:val="24"/>
          <w:szCs w:val="24"/>
          <w:lang w:val="en-US"/>
        </w:rPr>
        <w:t xml:space="preserve"> report tendered into evidence by consent disclosed the cause of death as hypochloremia shock and severe right neck trauma due to stabbing.</w:t>
      </w:r>
    </w:p>
    <w:p w:rsidR="00A861A9" w:rsidRDefault="00217ED4" w:rsidP="00560451">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From the facts, as detailed in the agreed statement of facts, it is evident that this was a case of aggravated </w:t>
      </w:r>
      <w:r w:rsidR="0082258D">
        <w:rPr>
          <w:rFonts w:ascii="new roman" w:hAnsi="new roman"/>
          <w:sz w:val="24"/>
          <w:szCs w:val="24"/>
          <w:lang w:val="en-US"/>
        </w:rPr>
        <w:t>gender-based</w:t>
      </w:r>
      <w:r>
        <w:rPr>
          <w:rFonts w:ascii="new roman" w:hAnsi="new roman"/>
          <w:sz w:val="24"/>
          <w:szCs w:val="24"/>
          <w:lang w:val="en-US"/>
        </w:rPr>
        <w:t xml:space="preserve"> violence. The deceased unfortunately through his </w:t>
      </w:r>
      <w:r w:rsidR="0082258D">
        <w:rPr>
          <w:rFonts w:ascii="new roman" w:hAnsi="new roman"/>
          <w:sz w:val="24"/>
          <w:szCs w:val="24"/>
          <w:lang w:val="en-US"/>
        </w:rPr>
        <w:t>jealous</w:t>
      </w:r>
      <w:r>
        <w:rPr>
          <w:rFonts w:ascii="new roman" w:hAnsi="new roman"/>
          <w:sz w:val="24"/>
          <w:szCs w:val="24"/>
          <w:lang w:val="en-US"/>
        </w:rPr>
        <w:t xml:space="preserve"> rage provoked the situation. He assaulted the accused not only once but twice on</w:t>
      </w:r>
      <w:r w:rsidR="008C300C">
        <w:rPr>
          <w:rFonts w:ascii="new roman" w:hAnsi="new roman"/>
          <w:sz w:val="24"/>
          <w:szCs w:val="24"/>
          <w:lang w:val="en-US"/>
        </w:rPr>
        <w:t xml:space="preserve"> separate occasions on the day in question.</w:t>
      </w:r>
    </w:p>
    <w:p w:rsidR="00DA3E36" w:rsidRDefault="00A861A9" w:rsidP="00BF0255">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It was revealed that the two </w:t>
      </w:r>
      <w:r w:rsidR="0082258D">
        <w:rPr>
          <w:rFonts w:ascii="new roman" w:hAnsi="new roman"/>
          <w:sz w:val="24"/>
          <w:szCs w:val="24"/>
          <w:lang w:val="en-US"/>
        </w:rPr>
        <w:t>although</w:t>
      </w:r>
      <w:r>
        <w:rPr>
          <w:rFonts w:ascii="new roman" w:hAnsi="new roman"/>
          <w:sz w:val="24"/>
          <w:szCs w:val="24"/>
          <w:lang w:val="en-US"/>
        </w:rPr>
        <w:t xml:space="preserve"> lovers were not married. They shared the same house but accused had several minor children from her previous relationship. She was at most a lady</w:t>
      </w:r>
      <w:r w:rsidR="00BF0255">
        <w:rPr>
          <w:rFonts w:ascii="new roman" w:hAnsi="new roman"/>
          <w:sz w:val="24"/>
          <w:szCs w:val="24"/>
          <w:lang w:val="en-US"/>
        </w:rPr>
        <w:t>,</w:t>
      </w:r>
      <w:r>
        <w:rPr>
          <w:rFonts w:ascii="new roman" w:hAnsi="new roman"/>
          <w:sz w:val="24"/>
          <w:szCs w:val="24"/>
          <w:lang w:val="en-US"/>
        </w:rPr>
        <w:t xml:space="preserve"> of the night who engaged in the old profession in order to fend for her family.</w:t>
      </w:r>
      <w:r w:rsidR="00BF0255">
        <w:rPr>
          <w:rFonts w:ascii="new roman" w:hAnsi="new roman"/>
          <w:sz w:val="24"/>
          <w:szCs w:val="24"/>
          <w:lang w:val="en-US"/>
        </w:rPr>
        <w:t xml:space="preserve"> </w:t>
      </w:r>
      <w:r w:rsidR="00DA3E36">
        <w:rPr>
          <w:rFonts w:ascii="new roman" w:hAnsi="new roman"/>
          <w:sz w:val="24"/>
          <w:szCs w:val="24"/>
          <w:lang w:val="en-US"/>
        </w:rPr>
        <w:t xml:space="preserve">What aggravated the situation is that the deceased was brazen enough to disregard the presence and </w:t>
      </w:r>
      <w:r w:rsidR="0082258D">
        <w:rPr>
          <w:rFonts w:ascii="new roman" w:hAnsi="new roman"/>
          <w:sz w:val="24"/>
          <w:szCs w:val="24"/>
          <w:lang w:val="en-US"/>
        </w:rPr>
        <w:t>intervention</w:t>
      </w:r>
      <w:r w:rsidR="00DA3E36">
        <w:rPr>
          <w:rFonts w:ascii="new roman" w:hAnsi="new roman"/>
          <w:sz w:val="24"/>
          <w:szCs w:val="24"/>
          <w:lang w:val="en-US"/>
        </w:rPr>
        <w:t xml:space="preserve"> of the police. He continued to physically abuse the accused in the presence of law enforcement personnel.</w:t>
      </w:r>
    </w:p>
    <w:p w:rsidR="00407DCB" w:rsidRPr="006D4C2A" w:rsidRDefault="00407DCB" w:rsidP="00560451">
      <w:pPr>
        <w:spacing w:after="0" w:line="360" w:lineRule="auto"/>
        <w:ind w:firstLine="720"/>
        <w:jc w:val="both"/>
        <w:rPr>
          <w:rFonts w:ascii="new roman" w:hAnsi="new roman"/>
          <w:i/>
          <w:iCs/>
          <w:sz w:val="24"/>
          <w:szCs w:val="24"/>
          <w:lang w:val="en-US"/>
        </w:rPr>
      </w:pPr>
      <w:r>
        <w:rPr>
          <w:rFonts w:ascii="new roman" w:hAnsi="new roman"/>
          <w:sz w:val="24"/>
          <w:szCs w:val="24"/>
          <w:lang w:val="en-US"/>
        </w:rPr>
        <w:t>Killing someone, a human being is intolerable. The accused was negligent in picking, then breaking a beer bottle and us</w:t>
      </w:r>
      <w:r w:rsidR="00BF0255">
        <w:rPr>
          <w:rFonts w:ascii="new roman" w:hAnsi="new roman"/>
          <w:sz w:val="24"/>
          <w:szCs w:val="24"/>
          <w:lang w:val="en-US"/>
        </w:rPr>
        <w:t>ing</w:t>
      </w:r>
      <w:r>
        <w:rPr>
          <w:rFonts w:ascii="new roman" w:hAnsi="new roman"/>
          <w:sz w:val="24"/>
          <w:szCs w:val="24"/>
          <w:lang w:val="en-US"/>
        </w:rPr>
        <w:t xml:space="preserve"> the same to stab the deceased on </w:t>
      </w:r>
      <w:r w:rsidR="00BF0255">
        <w:rPr>
          <w:rFonts w:ascii="new roman" w:hAnsi="new roman"/>
          <w:sz w:val="24"/>
          <w:szCs w:val="24"/>
          <w:lang w:val="en-US"/>
        </w:rPr>
        <w:t xml:space="preserve">a </w:t>
      </w:r>
      <w:r>
        <w:rPr>
          <w:rFonts w:ascii="new roman" w:hAnsi="new roman"/>
          <w:sz w:val="24"/>
          <w:szCs w:val="24"/>
          <w:lang w:val="en-US"/>
        </w:rPr>
        <w:t>delicate part of the body housing major veins and arteries. As such she negligently failed to realise that death may result from her conduct.</w:t>
      </w:r>
      <w:r w:rsidR="00BF0255">
        <w:rPr>
          <w:rFonts w:ascii="new roman" w:hAnsi="new roman"/>
          <w:sz w:val="24"/>
          <w:szCs w:val="24"/>
          <w:lang w:val="en-US"/>
        </w:rPr>
        <w:t xml:space="preserve"> See,</w:t>
      </w:r>
      <w:r w:rsidR="006D4C2A">
        <w:rPr>
          <w:rFonts w:ascii="new roman" w:hAnsi="new roman"/>
          <w:sz w:val="24"/>
          <w:szCs w:val="24"/>
          <w:lang w:val="en-US"/>
        </w:rPr>
        <w:t xml:space="preserve"> </w:t>
      </w:r>
      <w:r w:rsidR="006D4C2A">
        <w:rPr>
          <w:rFonts w:ascii="new roman" w:hAnsi="new roman"/>
          <w:i/>
          <w:iCs/>
          <w:sz w:val="24"/>
          <w:szCs w:val="24"/>
          <w:lang w:val="en-US"/>
        </w:rPr>
        <w:t xml:space="preserve">State v Pamela </w:t>
      </w:r>
      <w:proofErr w:type="spellStart"/>
      <w:r w:rsidR="006D4C2A">
        <w:rPr>
          <w:rFonts w:ascii="new roman" w:hAnsi="new roman"/>
          <w:i/>
          <w:iCs/>
          <w:sz w:val="24"/>
          <w:szCs w:val="24"/>
          <w:lang w:val="en-US"/>
        </w:rPr>
        <w:t>Homela</w:t>
      </w:r>
      <w:proofErr w:type="spellEnd"/>
      <w:r w:rsidR="006D4C2A">
        <w:rPr>
          <w:rFonts w:ascii="new roman" w:hAnsi="new roman"/>
          <w:i/>
          <w:iCs/>
          <w:sz w:val="24"/>
          <w:szCs w:val="24"/>
          <w:lang w:val="en-US"/>
        </w:rPr>
        <w:t xml:space="preserve"> HB 214/15</w:t>
      </w:r>
    </w:p>
    <w:p w:rsidR="00CD4645" w:rsidRDefault="00CD4645" w:rsidP="00560451">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Accordingly, accused is found guilty </w:t>
      </w:r>
      <w:r w:rsidR="006D4C2A">
        <w:rPr>
          <w:rFonts w:ascii="new roman" w:hAnsi="new roman"/>
          <w:sz w:val="24"/>
          <w:szCs w:val="24"/>
          <w:lang w:val="en-US"/>
        </w:rPr>
        <w:t xml:space="preserve">of culpable homicide </w:t>
      </w:r>
      <w:r>
        <w:rPr>
          <w:rFonts w:ascii="new roman" w:hAnsi="new roman"/>
          <w:sz w:val="24"/>
          <w:szCs w:val="24"/>
          <w:lang w:val="en-US"/>
        </w:rPr>
        <w:t>as pleaded.</w:t>
      </w:r>
    </w:p>
    <w:p w:rsidR="00CD4645" w:rsidRDefault="00CD4645" w:rsidP="00560451">
      <w:pPr>
        <w:spacing w:after="0" w:line="360" w:lineRule="auto"/>
        <w:ind w:firstLine="720"/>
        <w:jc w:val="both"/>
        <w:rPr>
          <w:rFonts w:ascii="new roman" w:hAnsi="new roman"/>
          <w:sz w:val="24"/>
          <w:szCs w:val="24"/>
          <w:lang w:val="en-US"/>
        </w:rPr>
      </w:pPr>
      <w:r>
        <w:rPr>
          <w:rFonts w:ascii="new roman" w:hAnsi="new roman"/>
          <w:sz w:val="24"/>
          <w:szCs w:val="24"/>
          <w:lang w:val="en-US"/>
        </w:rPr>
        <w:t>In sentencing the accused the court took into account both her personal and the circumstances of the case.</w:t>
      </w:r>
      <w:r w:rsidR="0015454F">
        <w:rPr>
          <w:rFonts w:ascii="new roman" w:hAnsi="new roman"/>
          <w:sz w:val="24"/>
          <w:szCs w:val="24"/>
          <w:lang w:val="en-US"/>
        </w:rPr>
        <w:t xml:space="preserve"> She is a single</w:t>
      </w:r>
      <w:r w:rsidR="00BF0255">
        <w:rPr>
          <w:rFonts w:ascii="new roman" w:hAnsi="new roman"/>
          <w:sz w:val="24"/>
          <w:szCs w:val="24"/>
          <w:lang w:val="en-US"/>
        </w:rPr>
        <w:t xml:space="preserve"> young</w:t>
      </w:r>
      <w:r w:rsidR="0015454F">
        <w:rPr>
          <w:rFonts w:ascii="new roman" w:hAnsi="new roman"/>
          <w:sz w:val="24"/>
          <w:szCs w:val="24"/>
          <w:lang w:val="en-US"/>
        </w:rPr>
        <w:t xml:space="preserve"> mother </w:t>
      </w:r>
      <w:r w:rsidR="00BF0255">
        <w:rPr>
          <w:rFonts w:ascii="new roman" w:hAnsi="new roman"/>
          <w:sz w:val="24"/>
          <w:szCs w:val="24"/>
          <w:lang w:val="en-US"/>
        </w:rPr>
        <w:t xml:space="preserve">aged thirty-five, </w:t>
      </w:r>
      <w:r w:rsidR="0015454F">
        <w:rPr>
          <w:rFonts w:ascii="new roman" w:hAnsi="new roman"/>
          <w:sz w:val="24"/>
          <w:szCs w:val="24"/>
          <w:lang w:val="en-US"/>
        </w:rPr>
        <w:t xml:space="preserve">with three minor children whom she </w:t>
      </w:r>
      <w:r w:rsidR="0082258D">
        <w:rPr>
          <w:rFonts w:ascii="new roman" w:hAnsi="new roman"/>
          <w:sz w:val="24"/>
          <w:szCs w:val="24"/>
          <w:lang w:val="en-US"/>
        </w:rPr>
        <w:t>stays</w:t>
      </w:r>
      <w:r w:rsidR="0015454F">
        <w:rPr>
          <w:rFonts w:ascii="new roman" w:hAnsi="new roman"/>
          <w:sz w:val="24"/>
          <w:szCs w:val="24"/>
          <w:lang w:val="en-US"/>
        </w:rPr>
        <w:t xml:space="preserve"> </w:t>
      </w:r>
      <w:proofErr w:type="spellStart"/>
      <w:r w:rsidR="0015454F">
        <w:rPr>
          <w:rFonts w:ascii="new roman" w:hAnsi="new roman"/>
          <w:sz w:val="24"/>
          <w:szCs w:val="24"/>
          <w:lang w:val="en-US"/>
        </w:rPr>
        <w:t>with in</w:t>
      </w:r>
      <w:proofErr w:type="spellEnd"/>
      <w:r w:rsidR="0015454F">
        <w:rPr>
          <w:rFonts w:ascii="new roman" w:hAnsi="new roman"/>
          <w:sz w:val="24"/>
          <w:szCs w:val="24"/>
          <w:lang w:val="en-US"/>
        </w:rPr>
        <w:t xml:space="preserve"> a single room. She survives by marketing herself in order to sustain a living and support her children. She was orphaned at a very tender age with an aged father. The father stays in a remote rural area and cannot look after the children.</w:t>
      </w:r>
    </w:p>
    <w:p w:rsidR="001A7767" w:rsidRPr="000B6AB1" w:rsidRDefault="001A7767" w:rsidP="00560451">
      <w:pPr>
        <w:spacing w:after="0" w:line="360" w:lineRule="auto"/>
        <w:ind w:firstLine="720"/>
        <w:jc w:val="both"/>
        <w:rPr>
          <w:rFonts w:ascii="new roman" w:hAnsi="new roman"/>
          <w:i/>
          <w:iCs/>
          <w:sz w:val="24"/>
          <w:szCs w:val="24"/>
          <w:lang w:val="en-US"/>
        </w:rPr>
      </w:pPr>
      <w:r>
        <w:rPr>
          <w:rFonts w:ascii="new roman" w:hAnsi="new roman"/>
          <w:sz w:val="24"/>
          <w:szCs w:val="24"/>
          <w:lang w:val="en-US"/>
        </w:rPr>
        <w:t xml:space="preserve">In the sentencing enquiry the court learnt that her children </w:t>
      </w:r>
      <w:r w:rsidR="0082258D">
        <w:rPr>
          <w:rFonts w:ascii="new roman" w:hAnsi="new roman"/>
          <w:sz w:val="24"/>
          <w:szCs w:val="24"/>
          <w:lang w:val="en-US"/>
        </w:rPr>
        <w:t>lived</w:t>
      </w:r>
      <w:r>
        <w:rPr>
          <w:rFonts w:ascii="new roman" w:hAnsi="new roman"/>
          <w:sz w:val="24"/>
          <w:szCs w:val="24"/>
          <w:lang w:val="en-US"/>
        </w:rPr>
        <w:t xml:space="preserve"> with friends during her </w:t>
      </w:r>
      <w:r w:rsidR="0096437B">
        <w:rPr>
          <w:rFonts w:ascii="new roman" w:hAnsi="new roman"/>
          <w:sz w:val="24"/>
          <w:szCs w:val="24"/>
          <w:lang w:val="en-US"/>
        </w:rPr>
        <w:t>9 months</w:t>
      </w:r>
      <w:r>
        <w:rPr>
          <w:rFonts w:ascii="new roman" w:hAnsi="new roman"/>
          <w:sz w:val="24"/>
          <w:szCs w:val="24"/>
          <w:lang w:val="en-US"/>
        </w:rPr>
        <w:t xml:space="preserve"> pretrial incarceration</w:t>
      </w:r>
      <w:r w:rsidR="0096437B">
        <w:rPr>
          <w:rFonts w:ascii="new roman" w:hAnsi="new roman"/>
          <w:sz w:val="24"/>
          <w:szCs w:val="24"/>
          <w:lang w:val="en-US"/>
        </w:rPr>
        <w:t xml:space="preserve"> stint</w:t>
      </w:r>
      <w:r>
        <w:rPr>
          <w:rFonts w:ascii="new roman" w:hAnsi="new roman"/>
          <w:sz w:val="24"/>
          <w:szCs w:val="24"/>
          <w:lang w:val="en-US"/>
        </w:rPr>
        <w:t>.</w:t>
      </w:r>
      <w:r w:rsidR="00B17EB0">
        <w:rPr>
          <w:rFonts w:ascii="new roman" w:hAnsi="new roman"/>
          <w:sz w:val="24"/>
          <w:szCs w:val="24"/>
          <w:lang w:val="en-US"/>
        </w:rPr>
        <w:t xml:space="preserve"> The sentencing report allows the court to have an insight on the accused’s humanity element. Her, upbringing, background, personality traits, and general cha</w:t>
      </w:r>
      <w:r w:rsidR="000173E0">
        <w:rPr>
          <w:rFonts w:ascii="new roman" w:hAnsi="new roman"/>
          <w:sz w:val="24"/>
          <w:szCs w:val="24"/>
          <w:lang w:val="en-US"/>
        </w:rPr>
        <w:t xml:space="preserve">racteristics </w:t>
      </w:r>
      <w:r w:rsidR="00B17EB0">
        <w:rPr>
          <w:rFonts w:ascii="new roman" w:hAnsi="new roman"/>
          <w:sz w:val="24"/>
          <w:szCs w:val="24"/>
          <w:lang w:val="en-US"/>
        </w:rPr>
        <w:t xml:space="preserve">are put into perspective. These play a major role in the ultimate person and impacts their </w:t>
      </w:r>
      <w:r w:rsidR="00785B6B">
        <w:rPr>
          <w:rFonts w:ascii="new roman" w:hAnsi="new roman"/>
          <w:sz w:val="24"/>
          <w:szCs w:val="24"/>
          <w:lang w:val="en-US"/>
        </w:rPr>
        <w:t>behavioral</w:t>
      </w:r>
      <w:r w:rsidR="00B17EB0">
        <w:rPr>
          <w:rFonts w:ascii="new roman" w:hAnsi="new roman"/>
          <w:sz w:val="24"/>
          <w:szCs w:val="24"/>
          <w:lang w:val="en-US"/>
        </w:rPr>
        <w:t xml:space="preserve"> patterns. It also </w:t>
      </w:r>
      <w:r w:rsidR="00785B6B">
        <w:rPr>
          <w:rFonts w:ascii="new roman" w:hAnsi="new roman"/>
          <w:sz w:val="24"/>
          <w:szCs w:val="24"/>
          <w:lang w:val="en-US"/>
        </w:rPr>
        <w:t>helps</w:t>
      </w:r>
      <w:r w:rsidR="00B17EB0">
        <w:rPr>
          <w:rFonts w:ascii="new roman" w:hAnsi="new roman"/>
          <w:sz w:val="24"/>
          <w:szCs w:val="24"/>
          <w:lang w:val="en-US"/>
        </w:rPr>
        <w:t xml:space="preserve"> in the individualization of sentence. It also sheds light on what influenced the </w:t>
      </w:r>
      <w:r w:rsidR="00785B6B">
        <w:rPr>
          <w:rFonts w:ascii="new roman" w:hAnsi="new roman"/>
          <w:sz w:val="24"/>
          <w:szCs w:val="24"/>
          <w:lang w:val="en-US"/>
        </w:rPr>
        <w:t>individuals</w:t>
      </w:r>
      <w:r w:rsidR="00B17EB0">
        <w:rPr>
          <w:rFonts w:ascii="new roman" w:hAnsi="new roman"/>
          <w:sz w:val="24"/>
          <w:szCs w:val="24"/>
          <w:lang w:val="en-US"/>
        </w:rPr>
        <w:t xml:space="preserve"> to react in the manner they did. This was highlighted by </w:t>
      </w:r>
      <w:r w:rsidR="00B17EB0" w:rsidRPr="00785B6B">
        <w:rPr>
          <w:rFonts w:ascii="new roman" w:hAnsi="new roman"/>
          <w:i/>
          <w:iCs/>
          <w:sz w:val="24"/>
          <w:szCs w:val="24"/>
          <w:lang w:val="en-US"/>
        </w:rPr>
        <w:t xml:space="preserve">A Van der Hoven &amp; </w:t>
      </w:r>
      <w:proofErr w:type="spellStart"/>
      <w:r w:rsidR="00B17EB0" w:rsidRPr="00785B6B">
        <w:rPr>
          <w:rFonts w:ascii="new roman" w:hAnsi="new roman"/>
          <w:i/>
          <w:iCs/>
          <w:sz w:val="24"/>
          <w:szCs w:val="24"/>
          <w:lang w:val="en-US"/>
        </w:rPr>
        <w:t>Ors</w:t>
      </w:r>
      <w:proofErr w:type="spellEnd"/>
      <w:r w:rsidR="00B17EB0">
        <w:rPr>
          <w:rFonts w:ascii="new roman" w:hAnsi="new roman"/>
          <w:sz w:val="24"/>
          <w:szCs w:val="24"/>
          <w:lang w:val="en-US"/>
        </w:rPr>
        <w:t xml:space="preserve"> in “A</w:t>
      </w:r>
      <w:r w:rsidR="00785B6B">
        <w:rPr>
          <w:rFonts w:ascii="new roman" w:hAnsi="new roman"/>
          <w:sz w:val="24"/>
          <w:szCs w:val="24"/>
          <w:lang w:val="en-US"/>
        </w:rPr>
        <w:t xml:space="preserve"> </w:t>
      </w:r>
      <w:r w:rsidR="00B17EB0">
        <w:rPr>
          <w:rFonts w:ascii="new roman" w:hAnsi="new roman"/>
          <w:sz w:val="24"/>
          <w:szCs w:val="24"/>
          <w:lang w:val="en-US"/>
        </w:rPr>
        <w:t xml:space="preserve">forensic case </w:t>
      </w:r>
      <w:r w:rsidR="00785B6B">
        <w:rPr>
          <w:rFonts w:ascii="new roman" w:hAnsi="new roman"/>
          <w:sz w:val="24"/>
          <w:szCs w:val="24"/>
          <w:lang w:val="en-US"/>
        </w:rPr>
        <w:t>study</w:t>
      </w:r>
      <w:r w:rsidR="00B17EB0">
        <w:rPr>
          <w:rFonts w:ascii="new roman" w:hAnsi="new roman"/>
          <w:sz w:val="24"/>
          <w:szCs w:val="24"/>
          <w:lang w:val="en-US"/>
        </w:rPr>
        <w:t xml:space="preserve"> of a </w:t>
      </w:r>
      <w:proofErr w:type="spellStart"/>
      <w:r w:rsidR="00B17EB0">
        <w:rPr>
          <w:rFonts w:ascii="new roman" w:hAnsi="new roman"/>
          <w:sz w:val="24"/>
          <w:szCs w:val="24"/>
          <w:lang w:val="en-US"/>
        </w:rPr>
        <w:t>paedoph</w:t>
      </w:r>
      <w:r w:rsidR="00785B6B">
        <w:rPr>
          <w:rFonts w:ascii="new roman" w:hAnsi="new roman"/>
          <w:sz w:val="24"/>
          <w:szCs w:val="24"/>
          <w:lang w:val="en-US"/>
        </w:rPr>
        <w:t>il</w:t>
      </w:r>
      <w:r w:rsidR="00B17EB0">
        <w:rPr>
          <w:rFonts w:ascii="new roman" w:hAnsi="new roman"/>
          <w:sz w:val="24"/>
          <w:szCs w:val="24"/>
          <w:lang w:val="en-US"/>
        </w:rPr>
        <w:t>e</w:t>
      </w:r>
      <w:proofErr w:type="spellEnd"/>
      <w:r w:rsidR="00B17EB0">
        <w:rPr>
          <w:rFonts w:ascii="new roman" w:hAnsi="new roman"/>
          <w:sz w:val="24"/>
          <w:szCs w:val="24"/>
          <w:lang w:val="en-US"/>
        </w:rPr>
        <w:t xml:space="preserve"> illustrating the presentation and value of the pre-sentence report, Acta Criminological 16 (2) 2003.</w:t>
      </w:r>
      <w:r w:rsidR="000B6AB1">
        <w:rPr>
          <w:rFonts w:ascii="new roman" w:hAnsi="new roman"/>
          <w:sz w:val="24"/>
          <w:szCs w:val="24"/>
          <w:lang w:val="en-US"/>
        </w:rPr>
        <w:t xml:space="preserve"> See</w:t>
      </w:r>
      <w:r w:rsidR="008D0F31">
        <w:rPr>
          <w:rFonts w:ascii="new roman" w:hAnsi="new roman"/>
          <w:sz w:val="24"/>
          <w:szCs w:val="24"/>
          <w:lang w:val="en-US"/>
        </w:rPr>
        <w:t>,</w:t>
      </w:r>
      <w:r w:rsidR="000B6AB1">
        <w:rPr>
          <w:rFonts w:ascii="new roman" w:hAnsi="new roman"/>
          <w:sz w:val="24"/>
          <w:szCs w:val="24"/>
          <w:lang w:val="en-US"/>
        </w:rPr>
        <w:t xml:space="preserve"> </w:t>
      </w:r>
      <w:r w:rsidR="000B6AB1">
        <w:rPr>
          <w:rFonts w:ascii="new roman" w:hAnsi="new roman"/>
          <w:i/>
          <w:iCs/>
          <w:sz w:val="24"/>
          <w:szCs w:val="24"/>
          <w:lang w:val="en-US"/>
        </w:rPr>
        <w:t xml:space="preserve">State v </w:t>
      </w:r>
      <w:proofErr w:type="spellStart"/>
      <w:r w:rsidR="000B6AB1">
        <w:rPr>
          <w:rFonts w:ascii="new roman" w:hAnsi="new roman"/>
          <w:i/>
          <w:iCs/>
          <w:sz w:val="24"/>
          <w:szCs w:val="24"/>
          <w:lang w:val="en-US"/>
        </w:rPr>
        <w:t>D</w:t>
      </w:r>
      <w:r w:rsidR="008D0F31">
        <w:rPr>
          <w:rFonts w:ascii="new roman" w:hAnsi="new roman"/>
          <w:i/>
          <w:iCs/>
          <w:sz w:val="24"/>
          <w:szCs w:val="24"/>
          <w:lang w:val="en-US"/>
        </w:rPr>
        <w:t>o</w:t>
      </w:r>
      <w:r w:rsidR="000B6AB1">
        <w:rPr>
          <w:rFonts w:ascii="new roman" w:hAnsi="new roman"/>
          <w:i/>
          <w:iCs/>
          <w:sz w:val="24"/>
          <w:szCs w:val="24"/>
          <w:lang w:val="en-US"/>
        </w:rPr>
        <w:t>ynose</w:t>
      </w:r>
      <w:proofErr w:type="spellEnd"/>
      <w:r w:rsidR="000B6AB1">
        <w:rPr>
          <w:rFonts w:ascii="new roman" w:hAnsi="new roman"/>
          <w:i/>
          <w:iCs/>
          <w:sz w:val="24"/>
          <w:szCs w:val="24"/>
          <w:lang w:val="en-US"/>
        </w:rPr>
        <w:t xml:space="preserve"> (CC47 2018) [2020] ZAWCHC SAFLI</w:t>
      </w:r>
      <w:r w:rsidR="00B62B34">
        <w:rPr>
          <w:rFonts w:ascii="new roman" w:hAnsi="new roman"/>
          <w:i/>
          <w:iCs/>
          <w:sz w:val="24"/>
          <w:szCs w:val="24"/>
          <w:lang w:val="en-US"/>
        </w:rPr>
        <w:t>.</w:t>
      </w:r>
    </w:p>
    <w:p w:rsidR="001A7767" w:rsidRDefault="001A7767" w:rsidP="00560451">
      <w:pPr>
        <w:spacing w:after="0" w:line="360" w:lineRule="auto"/>
        <w:ind w:firstLine="720"/>
        <w:jc w:val="both"/>
        <w:rPr>
          <w:rFonts w:ascii="new roman" w:hAnsi="new roman"/>
          <w:sz w:val="24"/>
          <w:szCs w:val="24"/>
          <w:lang w:val="en-US"/>
        </w:rPr>
      </w:pPr>
      <w:r>
        <w:rPr>
          <w:rFonts w:ascii="new roman" w:hAnsi="new roman"/>
          <w:sz w:val="24"/>
          <w:szCs w:val="24"/>
          <w:lang w:val="en-US"/>
        </w:rPr>
        <w:lastRenderedPageBreak/>
        <w:t xml:space="preserve">The brother of the victim also testified as to their lose. He told the court that he could not comprehend the </w:t>
      </w:r>
      <w:r w:rsidR="0082258D">
        <w:rPr>
          <w:rFonts w:ascii="new roman" w:hAnsi="new roman"/>
          <w:sz w:val="24"/>
          <w:szCs w:val="24"/>
          <w:lang w:val="en-US"/>
        </w:rPr>
        <w:t>behavior</w:t>
      </w:r>
      <w:r>
        <w:rPr>
          <w:rFonts w:ascii="new roman" w:hAnsi="new roman"/>
          <w:sz w:val="24"/>
          <w:szCs w:val="24"/>
          <w:lang w:val="en-US"/>
        </w:rPr>
        <w:t xml:space="preserve"> of his </w:t>
      </w:r>
      <w:r w:rsidR="0096437B">
        <w:rPr>
          <w:rFonts w:ascii="new roman" w:hAnsi="new roman"/>
          <w:sz w:val="24"/>
          <w:szCs w:val="24"/>
          <w:lang w:val="en-US"/>
        </w:rPr>
        <w:t>brother</w:t>
      </w:r>
      <w:r>
        <w:rPr>
          <w:rFonts w:ascii="new roman" w:hAnsi="new roman"/>
          <w:sz w:val="24"/>
          <w:szCs w:val="24"/>
          <w:lang w:val="en-US"/>
        </w:rPr>
        <w:t xml:space="preserve"> and why he was into ladies of the night. He told the court that the deceased was single and had no children</w:t>
      </w:r>
      <w:r w:rsidR="0096437B">
        <w:rPr>
          <w:rFonts w:ascii="new roman" w:hAnsi="new roman"/>
          <w:sz w:val="24"/>
          <w:szCs w:val="24"/>
          <w:lang w:val="en-US"/>
        </w:rPr>
        <w:t xml:space="preserve"> but generally a quiet person</w:t>
      </w:r>
      <w:r>
        <w:rPr>
          <w:rFonts w:ascii="new roman" w:hAnsi="new roman"/>
          <w:sz w:val="24"/>
          <w:szCs w:val="24"/>
          <w:lang w:val="en-US"/>
        </w:rPr>
        <w:t>.</w:t>
      </w:r>
    </w:p>
    <w:p w:rsidR="00B14970" w:rsidRDefault="00B14970" w:rsidP="00560451">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The presumptive sentence for culpable homicide is 5 years. It is </w:t>
      </w:r>
      <w:proofErr w:type="spellStart"/>
      <w:r>
        <w:rPr>
          <w:rFonts w:ascii="new roman" w:hAnsi="new roman"/>
          <w:sz w:val="24"/>
          <w:szCs w:val="24"/>
          <w:lang w:val="en-US"/>
        </w:rPr>
        <w:t>aggravatory</w:t>
      </w:r>
      <w:proofErr w:type="spellEnd"/>
      <w:r>
        <w:rPr>
          <w:rFonts w:ascii="new roman" w:hAnsi="new roman"/>
          <w:sz w:val="24"/>
          <w:szCs w:val="24"/>
          <w:lang w:val="en-US"/>
        </w:rPr>
        <w:t xml:space="preserve"> that the accused used a dangerous weapon to fend off the </w:t>
      </w:r>
      <w:r w:rsidR="0082258D">
        <w:rPr>
          <w:rFonts w:ascii="new roman" w:hAnsi="new roman"/>
          <w:sz w:val="24"/>
          <w:szCs w:val="24"/>
          <w:lang w:val="en-US"/>
        </w:rPr>
        <w:t>deceased’s</w:t>
      </w:r>
      <w:r>
        <w:rPr>
          <w:rFonts w:ascii="new roman" w:hAnsi="new roman"/>
          <w:sz w:val="24"/>
          <w:szCs w:val="24"/>
          <w:lang w:val="en-US"/>
        </w:rPr>
        <w:t xml:space="preserve"> attack.</w:t>
      </w:r>
    </w:p>
    <w:p w:rsidR="005E4EE2" w:rsidRPr="005E4EE2" w:rsidRDefault="006F338B" w:rsidP="00560451">
      <w:pPr>
        <w:spacing w:after="0" w:line="360" w:lineRule="auto"/>
        <w:ind w:firstLine="720"/>
        <w:jc w:val="both"/>
        <w:rPr>
          <w:rFonts w:ascii="new roman" w:hAnsi="new roman"/>
          <w:i/>
          <w:iCs/>
          <w:sz w:val="24"/>
          <w:szCs w:val="24"/>
          <w:lang w:val="en-US"/>
        </w:rPr>
      </w:pPr>
      <w:r>
        <w:rPr>
          <w:rFonts w:ascii="new roman" w:hAnsi="new roman"/>
          <w:sz w:val="24"/>
          <w:szCs w:val="24"/>
          <w:lang w:val="en-US"/>
        </w:rPr>
        <w:t>In counterbalancing the mitigation and aggravation</w:t>
      </w:r>
      <w:r w:rsidR="005E4EE2">
        <w:rPr>
          <w:rFonts w:ascii="new roman" w:hAnsi="new roman"/>
          <w:sz w:val="24"/>
          <w:szCs w:val="24"/>
          <w:lang w:val="en-US"/>
        </w:rPr>
        <w:t xml:space="preserve"> submissions</w:t>
      </w:r>
      <w:r>
        <w:rPr>
          <w:rFonts w:ascii="new roman" w:hAnsi="new roman"/>
          <w:sz w:val="24"/>
          <w:szCs w:val="24"/>
          <w:lang w:val="en-US"/>
        </w:rPr>
        <w:t xml:space="preserve">, the court is greatly indebted </w:t>
      </w:r>
      <w:r w:rsidR="00B31722">
        <w:rPr>
          <w:rFonts w:ascii="new roman" w:hAnsi="new roman"/>
          <w:sz w:val="24"/>
          <w:szCs w:val="24"/>
          <w:lang w:val="en-US"/>
        </w:rPr>
        <w:t>to</w:t>
      </w:r>
      <w:r>
        <w:rPr>
          <w:rFonts w:ascii="new roman" w:hAnsi="new roman"/>
          <w:sz w:val="24"/>
          <w:szCs w:val="24"/>
          <w:lang w:val="en-US"/>
        </w:rPr>
        <w:t xml:space="preserve"> the closing submissions from both counsel</w:t>
      </w:r>
      <w:r w:rsidR="00AF4743">
        <w:rPr>
          <w:rFonts w:ascii="new roman" w:hAnsi="new roman"/>
          <w:sz w:val="24"/>
          <w:szCs w:val="24"/>
          <w:lang w:val="en-US"/>
        </w:rPr>
        <w:t xml:space="preserve"> and has considered the tri</w:t>
      </w:r>
      <w:r w:rsidR="005E4EE2">
        <w:rPr>
          <w:rFonts w:ascii="new roman" w:hAnsi="new roman"/>
          <w:sz w:val="24"/>
          <w:szCs w:val="24"/>
          <w:lang w:val="en-US"/>
        </w:rPr>
        <w:t>a</w:t>
      </w:r>
      <w:r w:rsidR="00AF4743">
        <w:rPr>
          <w:rFonts w:ascii="new roman" w:hAnsi="new roman"/>
          <w:sz w:val="24"/>
          <w:szCs w:val="24"/>
          <w:lang w:val="en-US"/>
        </w:rPr>
        <w:t>d sentencing principle of balancing the interests of the crime, the offender and society</w:t>
      </w:r>
      <w:r>
        <w:rPr>
          <w:rFonts w:ascii="new roman" w:hAnsi="new roman"/>
          <w:sz w:val="24"/>
          <w:szCs w:val="24"/>
          <w:lang w:val="en-US"/>
        </w:rPr>
        <w:t>.</w:t>
      </w:r>
      <w:r w:rsidR="005E4EE2">
        <w:rPr>
          <w:rFonts w:ascii="new roman" w:hAnsi="new roman"/>
          <w:sz w:val="24"/>
          <w:szCs w:val="24"/>
          <w:lang w:val="en-US"/>
        </w:rPr>
        <w:t xml:space="preserve"> See, </w:t>
      </w:r>
      <w:r w:rsidR="005E4EE2">
        <w:rPr>
          <w:rFonts w:ascii="new roman" w:hAnsi="new roman"/>
          <w:i/>
          <w:iCs/>
          <w:sz w:val="24"/>
          <w:szCs w:val="24"/>
          <w:lang w:val="en-US"/>
        </w:rPr>
        <w:t>State v Zinn 1969 (2)</w:t>
      </w:r>
      <w:r w:rsidR="0096242C">
        <w:rPr>
          <w:rFonts w:ascii="new roman" w:hAnsi="new roman"/>
          <w:i/>
          <w:iCs/>
          <w:sz w:val="24"/>
          <w:szCs w:val="24"/>
          <w:lang w:val="en-US"/>
        </w:rPr>
        <w:t xml:space="preserve"> SA 537 (A).</w:t>
      </w:r>
    </w:p>
    <w:p w:rsidR="006F338B" w:rsidRDefault="006F338B" w:rsidP="00560451">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 </w:t>
      </w:r>
      <w:proofErr w:type="spellStart"/>
      <w:r w:rsidRPr="0082258D">
        <w:rPr>
          <w:rFonts w:ascii="new roman" w:hAnsi="new roman"/>
          <w:i/>
          <w:iCs/>
          <w:sz w:val="24"/>
          <w:szCs w:val="24"/>
          <w:lang w:val="en-US"/>
        </w:rPr>
        <w:t>Mr</w:t>
      </w:r>
      <w:proofErr w:type="spellEnd"/>
      <w:r w:rsidRPr="0082258D">
        <w:rPr>
          <w:rFonts w:ascii="new roman" w:hAnsi="new roman"/>
          <w:i/>
          <w:iCs/>
          <w:sz w:val="24"/>
          <w:szCs w:val="24"/>
          <w:lang w:val="en-US"/>
        </w:rPr>
        <w:t xml:space="preserve"> </w:t>
      </w:r>
      <w:proofErr w:type="spellStart"/>
      <w:r w:rsidRPr="0082258D">
        <w:rPr>
          <w:rFonts w:ascii="new roman" w:hAnsi="new roman"/>
          <w:i/>
          <w:iCs/>
          <w:sz w:val="24"/>
          <w:szCs w:val="24"/>
          <w:lang w:val="en-US"/>
        </w:rPr>
        <w:t>Nikisi</w:t>
      </w:r>
      <w:proofErr w:type="spellEnd"/>
      <w:r>
        <w:rPr>
          <w:rFonts w:ascii="new roman" w:hAnsi="new roman"/>
          <w:sz w:val="24"/>
          <w:szCs w:val="24"/>
          <w:lang w:val="en-US"/>
        </w:rPr>
        <w:t xml:space="preserve"> advocate</w:t>
      </w:r>
      <w:r w:rsidR="00C86356">
        <w:rPr>
          <w:rFonts w:ascii="new roman" w:hAnsi="new roman"/>
          <w:sz w:val="24"/>
          <w:szCs w:val="24"/>
          <w:lang w:val="en-US"/>
        </w:rPr>
        <w:t>d</w:t>
      </w:r>
      <w:r>
        <w:rPr>
          <w:rFonts w:ascii="new roman" w:hAnsi="new roman"/>
          <w:sz w:val="24"/>
          <w:szCs w:val="24"/>
          <w:lang w:val="en-US"/>
        </w:rPr>
        <w:t xml:space="preserve"> for a short and sharp sentence</w:t>
      </w:r>
      <w:r w:rsidR="00A055A8">
        <w:rPr>
          <w:rFonts w:ascii="new roman" w:hAnsi="new roman"/>
          <w:sz w:val="24"/>
          <w:szCs w:val="24"/>
          <w:lang w:val="en-US"/>
        </w:rPr>
        <w:t xml:space="preserve">. He cited the cases of </w:t>
      </w:r>
      <w:r w:rsidR="00A055A8" w:rsidRPr="0082258D">
        <w:rPr>
          <w:rFonts w:ascii="new roman" w:hAnsi="new roman"/>
          <w:i/>
          <w:iCs/>
          <w:sz w:val="24"/>
          <w:szCs w:val="24"/>
          <w:lang w:val="en-US"/>
        </w:rPr>
        <w:t xml:space="preserve">State v </w:t>
      </w:r>
      <w:proofErr w:type="spellStart"/>
      <w:r w:rsidR="00A055A8" w:rsidRPr="0082258D">
        <w:rPr>
          <w:rFonts w:ascii="new roman" w:hAnsi="new roman"/>
          <w:i/>
          <w:iCs/>
          <w:sz w:val="24"/>
          <w:szCs w:val="24"/>
          <w:lang w:val="en-US"/>
        </w:rPr>
        <w:t>Tamolin</w:t>
      </w:r>
      <w:proofErr w:type="spellEnd"/>
      <w:r w:rsidR="00A055A8" w:rsidRPr="0082258D">
        <w:rPr>
          <w:rFonts w:ascii="new roman" w:hAnsi="new roman"/>
          <w:i/>
          <w:iCs/>
          <w:sz w:val="24"/>
          <w:szCs w:val="24"/>
          <w:lang w:val="en-US"/>
        </w:rPr>
        <w:t xml:space="preserve"> HB 144</w:t>
      </w:r>
      <w:r w:rsidR="00150E69">
        <w:rPr>
          <w:rFonts w:ascii="new roman" w:hAnsi="new roman"/>
          <w:i/>
          <w:iCs/>
          <w:sz w:val="24"/>
          <w:szCs w:val="24"/>
          <w:lang w:val="en-US"/>
        </w:rPr>
        <w:t>/</w:t>
      </w:r>
      <w:r w:rsidR="00A055A8" w:rsidRPr="0082258D">
        <w:rPr>
          <w:rFonts w:ascii="new roman" w:hAnsi="new roman"/>
          <w:i/>
          <w:iCs/>
          <w:sz w:val="24"/>
          <w:szCs w:val="24"/>
          <w:lang w:val="en-US"/>
        </w:rPr>
        <w:t>2</w:t>
      </w:r>
      <w:r w:rsidR="00150E69">
        <w:rPr>
          <w:rFonts w:ascii="new roman" w:hAnsi="new roman"/>
          <w:i/>
          <w:iCs/>
          <w:sz w:val="24"/>
          <w:szCs w:val="24"/>
          <w:lang w:val="en-US"/>
        </w:rPr>
        <w:t>0</w:t>
      </w:r>
      <w:r w:rsidR="00A055A8" w:rsidRPr="0082258D">
        <w:rPr>
          <w:rFonts w:ascii="new roman" w:hAnsi="new roman"/>
          <w:i/>
          <w:iCs/>
          <w:sz w:val="24"/>
          <w:szCs w:val="24"/>
          <w:lang w:val="en-US"/>
        </w:rPr>
        <w:t>15</w:t>
      </w:r>
      <w:r w:rsidR="00150E69">
        <w:rPr>
          <w:rFonts w:ascii="new roman" w:hAnsi="new roman"/>
          <w:i/>
          <w:iCs/>
          <w:sz w:val="24"/>
          <w:szCs w:val="24"/>
          <w:lang w:val="en-US"/>
        </w:rPr>
        <w:t>,</w:t>
      </w:r>
      <w:r w:rsidR="00A055A8">
        <w:rPr>
          <w:rFonts w:ascii="new roman" w:hAnsi="new roman"/>
          <w:sz w:val="24"/>
          <w:szCs w:val="24"/>
          <w:lang w:val="en-US"/>
        </w:rPr>
        <w:t xml:space="preserve"> which he submitted was on</w:t>
      </w:r>
      <w:r w:rsidR="00150E69">
        <w:rPr>
          <w:rFonts w:ascii="new roman" w:hAnsi="new roman"/>
          <w:sz w:val="24"/>
          <w:szCs w:val="24"/>
          <w:lang w:val="en-US"/>
        </w:rPr>
        <w:t xml:space="preserve"> all</w:t>
      </w:r>
      <w:r w:rsidR="00A055A8">
        <w:rPr>
          <w:rFonts w:ascii="new roman" w:hAnsi="new roman"/>
          <w:sz w:val="24"/>
          <w:szCs w:val="24"/>
          <w:lang w:val="en-US"/>
        </w:rPr>
        <w:t xml:space="preserve"> fours with the current matter. In that case the court sentenced the accused to 2 years imprisonment with one suspended. See</w:t>
      </w:r>
      <w:r w:rsidR="00150E69">
        <w:rPr>
          <w:rFonts w:ascii="new roman" w:hAnsi="new roman"/>
          <w:sz w:val="24"/>
          <w:szCs w:val="24"/>
          <w:lang w:val="en-US"/>
        </w:rPr>
        <w:t>,</w:t>
      </w:r>
      <w:r w:rsidR="00A055A8">
        <w:rPr>
          <w:rFonts w:ascii="new roman" w:hAnsi="new roman"/>
          <w:sz w:val="24"/>
          <w:szCs w:val="24"/>
          <w:lang w:val="en-US"/>
        </w:rPr>
        <w:t xml:space="preserve"> </w:t>
      </w:r>
      <w:r w:rsidR="00A055A8" w:rsidRPr="0082258D">
        <w:rPr>
          <w:rFonts w:ascii="new roman" w:hAnsi="new roman"/>
          <w:i/>
          <w:iCs/>
          <w:sz w:val="24"/>
          <w:szCs w:val="24"/>
          <w:lang w:val="en-US"/>
        </w:rPr>
        <w:t>State v Mpofu HB 183/23</w:t>
      </w:r>
      <w:r w:rsidR="00A055A8">
        <w:rPr>
          <w:rFonts w:ascii="new roman" w:hAnsi="new roman"/>
          <w:sz w:val="24"/>
          <w:szCs w:val="24"/>
          <w:lang w:val="en-US"/>
        </w:rPr>
        <w:t>.</w:t>
      </w:r>
    </w:p>
    <w:p w:rsidR="00DA052B" w:rsidRDefault="00B31722" w:rsidP="00560451">
      <w:pPr>
        <w:spacing w:after="0" w:line="360" w:lineRule="auto"/>
        <w:ind w:firstLine="720"/>
        <w:jc w:val="both"/>
        <w:rPr>
          <w:rFonts w:ascii="new roman" w:hAnsi="new roman"/>
          <w:sz w:val="24"/>
          <w:szCs w:val="24"/>
          <w:lang w:val="en-US"/>
        </w:rPr>
      </w:pPr>
      <w:r>
        <w:rPr>
          <w:rFonts w:ascii="new roman" w:hAnsi="new roman"/>
          <w:sz w:val="24"/>
          <w:szCs w:val="24"/>
          <w:lang w:val="en-US"/>
        </w:rPr>
        <w:t>In consideration</w:t>
      </w:r>
      <w:r w:rsidR="000409AF">
        <w:rPr>
          <w:rFonts w:ascii="new roman" w:hAnsi="new roman"/>
          <w:sz w:val="24"/>
          <w:szCs w:val="24"/>
          <w:lang w:val="en-US"/>
        </w:rPr>
        <w:t>,</w:t>
      </w:r>
      <w:r>
        <w:rPr>
          <w:rFonts w:ascii="new roman" w:hAnsi="new roman"/>
          <w:sz w:val="24"/>
          <w:szCs w:val="24"/>
          <w:lang w:val="en-US"/>
        </w:rPr>
        <w:t xml:space="preserve"> t</w:t>
      </w:r>
      <w:r w:rsidR="00DA052B">
        <w:rPr>
          <w:rFonts w:ascii="new roman" w:hAnsi="new roman"/>
          <w:sz w:val="24"/>
          <w:szCs w:val="24"/>
          <w:lang w:val="en-US"/>
        </w:rPr>
        <w:t xml:space="preserve">he court </w:t>
      </w:r>
      <w:r w:rsidR="0082258D">
        <w:rPr>
          <w:rFonts w:ascii="new roman" w:hAnsi="new roman"/>
          <w:sz w:val="24"/>
          <w:szCs w:val="24"/>
          <w:lang w:val="en-US"/>
        </w:rPr>
        <w:t>looked</w:t>
      </w:r>
      <w:r w:rsidR="00DA052B">
        <w:rPr>
          <w:rFonts w:ascii="new roman" w:hAnsi="new roman"/>
          <w:sz w:val="24"/>
          <w:szCs w:val="24"/>
          <w:lang w:val="en-US"/>
        </w:rPr>
        <w:t xml:space="preserve"> at the aspect of the </w:t>
      </w:r>
      <w:r w:rsidR="0082258D">
        <w:rPr>
          <w:rFonts w:ascii="new roman" w:hAnsi="new roman"/>
          <w:sz w:val="24"/>
          <w:szCs w:val="24"/>
          <w:lang w:val="en-US"/>
        </w:rPr>
        <w:t>ever-increasing</w:t>
      </w:r>
      <w:r w:rsidR="00DA052B">
        <w:rPr>
          <w:rFonts w:ascii="new roman" w:hAnsi="new roman"/>
          <w:sz w:val="24"/>
          <w:szCs w:val="24"/>
          <w:lang w:val="en-US"/>
        </w:rPr>
        <w:t xml:space="preserve"> </w:t>
      </w:r>
      <w:r w:rsidR="0082258D">
        <w:rPr>
          <w:rFonts w:ascii="new roman" w:hAnsi="new roman"/>
          <w:sz w:val="24"/>
          <w:szCs w:val="24"/>
          <w:lang w:val="en-US"/>
        </w:rPr>
        <w:t>gender-based</w:t>
      </w:r>
      <w:r w:rsidR="00DA052B">
        <w:rPr>
          <w:rFonts w:ascii="new roman" w:hAnsi="new roman"/>
          <w:sz w:val="24"/>
          <w:szCs w:val="24"/>
          <w:lang w:val="en-US"/>
        </w:rPr>
        <w:t xml:space="preserve"> violence in general and violence against women in particular. It also looked at the aspect of the minor children of the accused who look up to </w:t>
      </w:r>
      <w:r w:rsidR="00A83D7A">
        <w:rPr>
          <w:rFonts w:ascii="new roman" w:hAnsi="new roman"/>
          <w:sz w:val="24"/>
          <w:szCs w:val="24"/>
          <w:lang w:val="en-US"/>
        </w:rPr>
        <w:t>their mother, the accused</w:t>
      </w:r>
      <w:r w:rsidR="00DA052B">
        <w:rPr>
          <w:rFonts w:ascii="new roman" w:hAnsi="new roman"/>
          <w:sz w:val="24"/>
          <w:szCs w:val="24"/>
          <w:lang w:val="en-US"/>
        </w:rPr>
        <w:t xml:space="preserve"> as their only parent and provider.</w:t>
      </w:r>
    </w:p>
    <w:p w:rsidR="006F1D1F" w:rsidRDefault="004F031B" w:rsidP="00B31722">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It is clear that the accused’s background played </w:t>
      </w:r>
      <w:r w:rsidR="00B31722">
        <w:rPr>
          <w:rFonts w:ascii="new roman" w:hAnsi="new roman"/>
          <w:sz w:val="24"/>
          <w:szCs w:val="24"/>
          <w:lang w:val="en-US"/>
        </w:rPr>
        <w:t xml:space="preserve">a role </w:t>
      </w:r>
      <w:r>
        <w:rPr>
          <w:rFonts w:ascii="new roman" w:hAnsi="new roman"/>
          <w:sz w:val="24"/>
          <w:szCs w:val="24"/>
          <w:lang w:val="en-US"/>
        </w:rPr>
        <w:t xml:space="preserve">on her actions. She lost her mother at a </w:t>
      </w:r>
      <w:r w:rsidR="0082258D">
        <w:rPr>
          <w:rFonts w:ascii="new roman" w:hAnsi="new roman"/>
          <w:sz w:val="24"/>
          <w:szCs w:val="24"/>
          <w:lang w:val="en-US"/>
        </w:rPr>
        <w:t>tender</w:t>
      </w:r>
      <w:r>
        <w:rPr>
          <w:rFonts w:ascii="new roman" w:hAnsi="new roman"/>
          <w:sz w:val="24"/>
          <w:szCs w:val="24"/>
          <w:lang w:val="en-US"/>
        </w:rPr>
        <w:t xml:space="preserve"> age and assumed </w:t>
      </w:r>
      <w:r w:rsidR="00936720">
        <w:rPr>
          <w:rFonts w:ascii="new roman" w:hAnsi="new roman"/>
          <w:sz w:val="24"/>
          <w:szCs w:val="24"/>
          <w:lang w:val="en-US"/>
        </w:rPr>
        <w:t>responsibility</w:t>
      </w:r>
      <w:r>
        <w:rPr>
          <w:rFonts w:ascii="new roman" w:hAnsi="new roman"/>
          <w:sz w:val="24"/>
          <w:szCs w:val="24"/>
          <w:lang w:val="en-US"/>
        </w:rPr>
        <w:t xml:space="preserve"> </w:t>
      </w:r>
      <w:r w:rsidR="0082258D">
        <w:rPr>
          <w:rFonts w:ascii="new roman" w:hAnsi="new roman"/>
          <w:sz w:val="24"/>
          <w:szCs w:val="24"/>
          <w:lang w:val="en-US"/>
        </w:rPr>
        <w:t>over herself</w:t>
      </w:r>
      <w:r>
        <w:rPr>
          <w:rFonts w:ascii="new roman" w:hAnsi="new roman"/>
          <w:sz w:val="24"/>
          <w:szCs w:val="24"/>
          <w:lang w:val="en-US"/>
        </w:rPr>
        <w:t xml:space="preserve"> from then on. Her survival instinct led her to the oldest profession after the father of her children passed away. She has no history of violence or criminal </w:t>
      </w:r>
      <w:r w:rsidR="0082258D">
        <w:rPr>
          <w:rFonts w:ascii="new roman" w:hAnsi="new roman"/>
          <w:sz w:val="24"/>
          <w:szCs w:val="24"/>
          <w:lang w:val="en-US"/>
        </w:rPr>
        <w:t>behavior</w:t>
      </w:r>
      <w:r>
        <w:rPr>
          <w:rFonts w:ascii="new roman" w:hAnsi="new roman"/>
          <w:sz w:val="24"/>
          <w:szCs w:val="24"/>
          <w:lang w:val="en-US"/>
        </w:rPr>
        <w:t xml:space="preserve">. The physical abuse </w:t>
      </w:r>
      <w:r w:rsidR="00936720">
        <w:rPr>
          <w:rFonts w:ascii="new roman" w:hAnsi="new roman"/>
          <w:sz w:val="24"/>
          <w:szCs w:val="24"/>
          <w:lang w:val="en-US"/>
        </w:rPr>
        <w:t xml:space="preserve">by the deceased on her person </w:t>
      </w:r>
      <w:r>
        <w:rPr>
          <w:rFonts w:ascii="new roman" w:hAnsi="new roman"/>
          <w:sz w:val="24"/>
          <w:szCs w:val="24"/>
          <w:lang w:val="en-US"/>
        </w:rPr>
        <w:t>was not justified.</w:t>
      </w:r>
      <w:r w:rsidR="00936720">
        <w:rPr>
          <w:rFonts w:ascii="new roman" w:hAnsi="new roman"/>
          <w:sz w:val="24"/>
          <w:szCs w:val="24"/>
          <w:lang w:val="en-US"/>
        </w:rPr>
        <w:t xml:space="preserve"> </w:t>
      </w:r>
      <w:r w:rsidR="00B31722">
        <w:rPr>
          <w:rFonts w:ascii="new roman" w:hAnsi="new roman"/>
          <w:sz w:val="24"/>
          <w:szCs w:val="24"/>
          <w:lang w:val="en-US"/>
        </w:rPr>
        <w:t xml:space="preserve">This is the height </w:t>
      </w:r>
      <w:r w:rsidR="00AF4743">
        <w:rPr>
          <w:rFonts w:ascii="new roman" w:hAnsi="new roman"/>
          <w:sz w:val="24"/>
          <w:szCs w:val="24"/>
          <w:lang w:val="en-US"/>
        </w:rPr>
        <w:t>o</w:t>
      </w:r>
      <w:r w:rsidR="00B31722">
        <w:rPr>
          <w:rFonts w:ascii="new roman" w:hAnsi="new roman"/>
          <w:sz w:val="24"/>
          <w:szCs w:val="24"/>
          <w:lang w:val="en-US"/>
        </w:rPr>
        <w:t xml:space="preserve">f gender violence on the down and trodden members of our society. </w:t>
      </w:r>
      <w:r w:rsidR="006F1D1F">
        <w:rPr>
          <w:rFonts w:ascii="new roman" w:hAnsi="new roman"/>
          <w:sz w:val="24"/>
          <w:szCs w:val="24"/>
          <w:lang w:val="en-US"/>
        </w:rPr>
        <w:t>She had cried out for help f</w:t>
      </w:r>
      <w:r w:rsidR="00DE7A9B">
        <w:rPr>
          <w:rFonts w:ascii="new roman" w:hAnsi="new roman"/>
          <w:sz w:val="24"/>
          <w:szCs w:val="24"/>
          <w:lang w:val="en-US"/>
        </w:rPr>
        <w:t>ro</w:t>
      </w:r>
      <w:r w:rsidR="006F1D1F">
        <w:rPr>
          <w:rFonts w:ascii="new roman" w:hAnsi="new roman"/>
          <w:sz w:val="24"/>
          <w:szCs w:val="24"/>
          <w:lang w:val="en-US"/>
        </w:rPr>
        <w:t xml:space="preserve">m the police officer but the </w:t>
      </w:r>
      <w:r w:rsidR="00DE7A9B">
        <w:rPr>
          <w:rFonts w:ascii="new roman" w:hAnsi="new roman"/>
          <w:sz w:val="24"/>
          <w:szCs w:val="24"/>
          <w:lang w:val="en-US"/>
        </w:rPr>
        <w:t>deceased</w:t>
      </w:r>
      <w:r w:rsidR="006F1D1F">
        <w:rPr>
          <w:rFonts w:ascii="new roman" w:hAnsi="new roman"/>
          <w:sz w:val="24"/>
          <w:szCs w:val="24"/>
          <w:lang w:val="en-US"/>
        </w:rPr>
        <w:t xml:space="preserve"> failed to take heed. Her degree of blame </w:t>
      </w:r>
      <w:r w:rsidR="0082258D">
        <w:rPr>
          <w:rFonts w:ascii="new roman" w:hAnsi="new roman"/>
          <w:sz w:val="24"/>
          <w:szCs w:val="24"/>
          <w:lang w:val="en-US"/>
        </w:rPr>
        <w:t>worthiness</w:t>
      </w:r>
      <w:r w:rsidR="006F1D1F">
        <w:rPr>
          <w:rFonts w:ascii="new roman" w:hAnsi="new roman"/>
          <w:sz w:val="24"/>
          <w:szCs w:val="24"/>
          <w:lang w:val="en-US"/>
        </w:rPr>
        <w:t xml:space="preserve"> </w:t>
      </w:r>
      <w:r w:rsidR="00936720">
        <w:rPr>
          <w:rFonts w:ascii="new roman" w:hAnsi="new roman"/>
          <w:sz w:val="24"/>
          <w:szCs w:val="24"/>
          <w:lang w:val="en-US"/>
        </w:rPr>
        <w:t>i</w:t>
      </w:r>
      <w:r w:rsidR="006F1D1F">
        <w:rPr>
          <w:rFonts w:ascii="new roman" w:hAnsi="new roman"/>
          <w:sz w:val="24"/>
          <w:szCs w:val="24"/>
          <w:lang w:val="en-US"/>
        </w:rPr>
        <w:t>s minimal.</w:t>
      </w:r>
    </w:p>
    <w:p w:rsidR="00CC2FA3" w:rsidRDefault="00D42F5B" w:rsidP="00CC2FA3">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If she is sent to prison, the children will be left to be street kids and prone to abuse. The court also took into account that in the </w:t>
      </w:r>
      <w:r w:rsidR="0082258D">
        <w:rPr>
          <w:rFonts w:ascii="new roman" w:hAnsi="new roman"/>
          <w:sz w:val="24"/>
          <w:szCs w:val="24"/>
          <w:lang w:val="en-US"/>
        </w:rPr>
        <w:t>circumstances</w:t>
      </w:r>
      <w:r>
        <w:rPr>
          <w:rFonts w:ascii="new roman" w:hAnsi="new roman"/>
          <w:sz w:val="24"/>
          <w:szCs w:val="24"/>
          <w:lang w:val="en-US"/>
        </w:rPr>
        <w:t xml:space="preserve"> of this case punishing the mother by another stint of a </w:t>
      </w:r>
      <w:r w:rsidR="0082258D">
        <w:rPr>
          <w:rFonts w:ascii="new roman" w:hAnsi="new roman"/>
          <w:sz w:val="24"/>
          <w:szCs w:val="24"/>
          <w:lang w:val="en-US"/>
        </w:rPr>
        <w:t>custodial</w:t>
      </w:r>
      <w:r>
        <w:rPr>
          <w:rFonts w:ascii="new roman" w:hAnsi="new roman"/>
          <w:sz w:val="24"/>
          <w:szCs w:val="24"/>
          <w:lang w:val="en-US"/>
        </w:rPr>
        <w:t xml:space="preserve"> term will be </w:t>
      </w:r>
      <w:r w:rsidR="00CC2FA3">
        <w:rPr>
          <w:rFonts w:ascii="new roman" w:hAnsi="new roman"/>
          <w:sz w:val="24"/>
          <w:szCs w:val="24"/>
          <w:lang w:val="en-US"/>
        </w:rPr>
        <w:t xml:space="preserve">indirectly </w:t>
      </w:r>
      <w:r>
        <w:rPr>
          <w:rFonts w:ascii="new roman" w:hAnsi="new roman"/>
          <w:sz w:val="24"/>
          <w:szCs w:val="24"/>
          <w:lang w:val="en-US"/>
        </w:rPr>
        <w:t>punishing the children. The sins of the mother will be indirectly visited on the children.</w:t>
      </w:r>
      <w:r w:rsidR="00CC2FA3">
        <w:rPr>
          <w:rFonts w:ascii="new roman" w:hAnsi="new roman"/>
          <w:sz w:val="24"/>
          <w:szCs w:val="24"/>
          <w:lang w:val="en-US"/>
        </w:rPr>
        <w:t xml:space="preserve"> The plight of the children is of significance in a case where they will be left with no one to look after them</w:t>
      </w:r>
      <w:r w:rsidR="00B31722">
        <w:rPr>
          <w:rFonts w:ascii="new roman" w:hAnsi="new roman"/>
          <w:sz w:val="24"/>
          <w:szCs w:val="24"/>
          <w:lang w:val="en-US"/>
        </w:rPr>
        <w:t>, surely this is not in the interest of society</w:t>
      </w:r>
      <w:r w:rsidR="00CC2FA3">
        <w:rPr>
          <w:rFonts w:ascii="new roman" w:hAnsi="new roman"/>
          <w:sz w:val="24"/>
          <w:szCs w:val="24"/>
          <w:lang w:val="en-US"/>
        </w:rPr>
        <w:t xml:space="preserve">. </w:t>
      </w:r>
      <w:r w:rsidR="00046F33">
        <w:rPr>
          <w:rFonts w:ascii="new roman" w:hAnsi="new roman"/>
          <w:sz w:val="24"/>
          <w:szCs w:val="24"/>
          <w:lang w:val="en-US"/>
        </w:rPr>
        <w:t>Gender sensitivity in sentencing this accused person should be a driving factor</w:t>
      </w:r>
      <w:r w:rsidR="00B31722">
        <w:rPr>
          <w:rFonts w:ascii="new roman" w:hAnsi="new roman"/>
          <w:sz w:val="24"/>
          <w:szCs w:val="24"/>
          <w:lang w:val="en-US"/>
        </w:rPr>
        <w:t>, without being gender biased</w:t>
      </w:r>
      <w:r w:rsidR="00046F33">
        <w:rPr>
          <w:rFonts w:ascii="new roman" w:hAnsi="new roman"/>
          <w:sz w:val="24"/>
          <w:szCs w:val="24"/>
          <w:lang w:val="en-US"/>
        </w:rPr>
        <w:t xml:space="preserve">. </w:t>
      </w:r>
    </w:p>
    <w:p w:rsidR="007319EA" w:rsidRDefault="007319EA" w:rsidP="00CC2FA3">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The court would like to associate itself with the observations made in the case of </w:t>
      </w:r>
      <w:r w:rsidRPr="007319EA">
        <w:rPr>
          <w:rFonts w:ascii="new roman" w:hAnsi="new roman"/>
          <w:i/>
          <w:iCs/>
          <w:sz w:val="24"/>
          <w:szCs w:val="24"/>
          <w:lang w:val="en-US"/>
        </w:rPr>
        <w:t xml:space="preserve">State v Malunga 1990 (1) ZLR 124 </w:t>
      </w:r>
      <w:r>
        <w:rPr>
          <w:rFonts w:ascii="new roman" w:hAnsi="new roman"/>
          <w:sz w:val="24"/>
          <w:szCs w:val="24"/>
          <w:lang w:val="en-US"/>
        </w:rPr>
        <w:t xml:space="preserve">and cases cited therein. In </w:t>
      </w:r>
      <w:r w:rsidRPr="007319EA">
        <w:rPr>
          <w:rFonts w:ascii="new roman" w:hAnsi="new roman"/>
          <w:i/>
          <w:iCs/>
          <w:sz w:val="24"/>
          <w:szCs w:val="24"/>
          <w:lang w:val="en-US"/>
        </w:rPr>
        <w:t>State v Moyo, HH-63-84</w:t>
      </w:r>
      <w:r>
        <w:rPr>
          <w:rFonts w:ascii="new roman" w:hAnsi="new roman"/>
          <w:sz w:val="24"/>
          <w:szCs w:val="24"/>
          <w:lang w:val="en-US"/>
        </w:rPr>
        <w:t xml:space="preserve"> the following passage stands out;</w:t>
      </w:r>
    </w:p>
    <w:p w:rsidR="007319EA" w:rsidRDefault="007319EA" w:rsidP="007319EA">
      <w:pPr>
        <w:spacing w:after="0" w:line="240" w:lineRule="auto"/>
        <w:ind w:left="720"/>
        <w:jc w:val="both"/>
        <w:rPr>
          <w:rFonts w:ascii="new roman" w:hAnsi="new roman"/>
          <w:sz w:val="24"/>
          <w:szCs w:val="24"/>
          <w:lang w:val="en-US"/>
        </w:rPr>
      </w:pPr>
      <w:r>
        <w:rPr>
          <w:rFonts w:ascii="new roman" w:hAnsi="new roman"/>
          <w:sz w:val="24"/>
          <w:szCs w:val="24"/>
          <w:lang w:val="en-US"/>
        </w:rPr>
        <w:lastRenderedPageBreak/>
        <w:t>“Equality means equal treatment for persons in equal conditions. It does not mean absolute equality for everyone. To treat alike, ignoring their difference, adult and child, the insane, the raw savage and the civilized man would be the height of injustice</w:t>
      </w:r>
      <w:r w:rsidRPr="00CE7BDD">
        <w:rPr>
          <w:rFonts w:ascii="new roman" w:hAnsi="new roman"/>
          <w:i/>
          <w:iCs/>
          <w:sz w:val="24"/>
          <w:szCs w:val="24"/>
          <w:lang w:val="en-US"/>
        </w:rPr>
        <w:t xml:space="preserve">. </w:t>
      </w:r>
      <w:proofErr w:type="spellStart"/>
      <w:r w:rsidRPr="00CE7BDD">
        <w:rPr>
          <w:rFonts w:ascii="new roman" w:hAnsi="new roman"/>
          <w:i/>
          <w:iCs/>
          <w:sz w:val="24"/>
          <w:szCs w:val="24"/>
          <w:lang w:val="en-US"/>
        </w:rPr>
        <w:t>Suum</w:t>
      </w:r>
      <w:proofErr w:type="spellEnd"/>
      <w:r w:rsidRPr="00CE7BDD">
        <w:rPr>
          <w:rFonts w:ascii="new roman" w:hAnsi="new roman"/>
          <w:i/>
          <w:iCs/>
          <w:sz w:val="24"/>
          <w:szCs w:val="24"/>
          <w:lang w:val="en-US"/>
        </w:rPr>
        <w:t xml:space="preserve"> </w:t>
      </w:r>
      <w:proofErr w:type="spellStart"/>
      <w:r w:rsidRPr="00CE7BDD">
        <w:rPr>
          <w:rFonts w:ascii="new roman" w:hAnsi="new roman"/>
          <w:i/>
          <w:iCs/>
          <w:sz w:val="24"/>
          <w:szCs w:val="24"/>
          <w:lang w:val="en-US"/>
        </w:rPr>
        <w:t>cuique</w:t>
      </w:r>
      <w:proofErr w:type="spellEnd"/>
      <w:r w:rsidRPr="00CE7BDD">
        <w:rPr>
          <w:rFonts w:ascii="new roman" w:hAnsi="new roman"/>
          <w:i/>
          <w:iCs/>
          <w:sz w:val="24"/>
          <w:szCs w:val="24"/>
          <w:lang w:val="en-US"/>
        </w:rPr>
        <w:t xml:space="preserve"> </w:t>
      </w:r>
      <w:proofErr w:type="spellStart"/>
      <w:r w:rsidRPr="00CE7BDD">
        <w:rPr>
          <w:rFonts w:ascii="new roman" w:hAnsi="new roman"/>
          <w:i/>
          <w:iCs/>
          <w:sz w:val="24"/>
          <w:szCs w:val="24"/>
          <w:lang w:val="en-US"/>
        </w:rPr>
        <w:t>tribure</w:t>
      </w:r>
      <w:proofErr w:type="spellEnd"/>
      <w:r>
        <w:rPr>
          <w:rFonts w:ascii="new roman" w:hAnsi="new roman"/>
          <w:sz w:val="24"/>
          <w:szCs w:val="24"/>
          <w:lang w:val="en-US"/>
        </w:rPr>
        <w:t xml:space="preserve"> implies that everyone should be given his due, not that everyone should be given the same”.</w:t>
      </w:r>
    </w:p>
    <w:p w:rsidR="007319EA" w:rsidRDefault="007319EA" w:rsidP="007319EA">
      <w:pPr>
        <w:spacing w:after="0" w:line="240" w:lineRule="auto"/>
        <w:ind w:left="720"/>
        <w:jc w:val="both"/>
        <w:rPr>
          <w:rFonts w:ascii="new roman" w:hAnsi="new roman"/>
          <w:sz w:val="24"/>
          <w:szCs w:val="24"/>
          <w:lang w:val="en-US"/>
        </w:rPr>
      </w:pPr>
    </w:p>
    <w:p w:rsidR="00AF4743" w:rsidRDefault="00CC2FA3" w:rsidP="001F0961">
      <w:pPr>
        <w:spacing w:after="0" w:line="360" w:lineRule="auto"/>
        <w:ind w:firstLine="720"/>
        <w:jc w:val="both"/>
        <w:rPr>
          <w:rFonts w:ascii="new roman" w:hAnsi="new roman"/>
          <w:sz w:val="24"/>
          <w:szCs w:val="24"/>
          <w:lang w:val="en-US"/>
        </w:rPr>
      </w:pPr>
      <w:r>
        <w:rPr>
          <w:rFonts w:ascii="new roman" w:hAnsi="new roman"/>
          <w:sz w:val="24"/>
          <w:szCs w:val="24"/>
          <w:lang w:val="en-US"/>
        </w:rPr>
        <w:t>This</w:t>
      </w:r>
      <w:r w:rsidR="005757DD">
        <w:rPr>
          <w:rFonts w:ascii="new roman" w:hAnsi="new roman"/>
          <w:sz w:val="24"/>
          <w:szCs w:val="24"/>
          <w:lang w:val="en-US"/>
        </w:rPr>
        <w:t>,</w:t>
      </w:r>
      <w:r>
        <w:rPr>
          <w:rFonts w:ascii="new roman" w:hAnsi="new roman"/>
          <w:sz w:val="24"/>
          <w:szCs w:val="24"/>
          <w:lang w:val="en-US"/>
        </w:rPr>
        <w:t xml:space="preserve"> however</w:t>
      </w:r>
      <w:r w:rsidR="005757DD">
        <w:rPr>
          <w:rFonts w:ascii="new roman" w:hAnsi="new roman"/>
          <w:sz w:val="24"/>
          <w:szCs w:val="24"/>
          <w:lang w:val="en-US"/>
        </w:rPr>
        <w:t>,</w:t>
      </w:r>
      <w:r>
        <w:rPr>
          <w:rFonts w:ascii="new roman" w:hAnsi="new roman"/>
          <w:sz w:val="24"/>
          <w:szCs w:val="24"/>
          <w:lang w:val="en-US"/>
        </w:rPr>
        <w:t xml:space="preserve"> does not mean that women offenders should be treated any differently from equally </w:t>
      </w:r>
      <w:r w:rsidR="008004F1">
        <w:rPr>
          <w:rFonts w:ascii="new roman" w:hAnsi="new roman"/>
          <w:sz w:val="24"/>
          <w:szCs w:val="24"/>
          <w:lang w:val="en-US"/>
        </w:rPr>
        <w:t xml:space="preserve">circumstanced male offenders. </w:t>
      </w:r>
      <w:r w:rsidR="005757DD">
        <w:rPr>
          <w:rFonts w:ascii="new roman" w:hAnsi="new roman"/>
          <w:sz w:val="24"/>
          <w:szCs w:val="24"/>
          <w:lang w:val="en-US"/>
        </w:rPr>
        <w:t>Notwithstanding that</w:t>
      </w:r>
      <w:r w:rsidR="008004F1">
        <w:rPr>
          <w:rFonts w:ascii="new roman" w:hAnsi="new roman"/>
          <w:sz w:val="24"/>
          <w:szCs w:val="24"/>
          <w:lang w:val="en-US"/>
        </w:rPr>
        <w:t>, the circumstance of this case warrants affirmative action against the backdrop of gender-based violence and elimination of all forms of violence against women.</w:t>
      </w:r>
      <w:r w:rsidR="00AF4743">
        <w:rPr>
          <w:rFonts w:ascii="new roman" w:hAnsi="new roman"/>
          <w:sz w:val="24"/>
          <w:szCs w:val="24"/>
          <w:lang w:val="en-US"/>
        </w:rPr>
        <w:t xml:space="preserve"> From, t</w:t>
      </w:r>
      <w:r w:rsidR="005757DD">
        <w:rPr>
          <w:rFonts w:ascii="new roman" w:hAnsi="new roman"/>
          <w:sz w:val="24"/>
          <w:szCs w:val="24"/>
          <w:lang w:val="en-US"/>
        </w:rPr>
        <w:t>he familia</w:t>
      </w:r>
      <w:r w:rsidR="00E27FF1">
        <w:rPr>
          <w:rFonts w:ascii="new roman" w:hAnsi="new roman"/>
          <w:sz w:val="24"/>
          <w:szCs w:val="24"/>
          <w:lang w:val="en-US"/>
        </w:rPr>
        <w:t>l</w:t>
      </w:r>
      <w:r w:rsidR="00AF4743">
        <w:rPr>
          <w:rFonts w:ascii="new roman" w:hAnsi="new roman"/>
          <w:sz w:val="24"/>
          <w:szCs w:val="24"/>
          <w:lang w:val="en-US"/>
        </w:rPr>
        <w:t>, ties and unity,</w:t>
      </w:r>
      <w:r w:rsidR="005757DD">
        <w:rPr>
          <w:rFonts w:ascii="new roman" w:hAnsi="new roman"/>
          <w:sz w:val="24"/>
          <w:szCs w:val="24"/>
          <w:lang w:val="en-US"/>
        </w:rPr>
        <w:t xml:space="preserve"> gender violence against women</w:t>
      </w:r>
      <w:r w:rsidR="00AF4743">
        <w:rPr>
          <w:rFonts w:ascii="new roman" w:hAnsi="new roman"/>
          <w:sz w:val="24"/>
          <w:szCs w:val="24"/>
          <w:lang w:val="en-US"/>
        </w:rPr>
        <w:t>, gender-based violence aspects</w:t>
      </w:r>
      <w:r w:rsidR="005757DD">
        <w:rPr>
          <w:rFonts w:ascii="new roman" w:hAnsi="new roman"/>
          <w:sz w:val="24"/>
          <w:szCs w:val="24"/>
          <w:lang w:val="en-US"/>
        </w:rPr>
        <w:t xml:space="preserve"> cannot be over looked when sentencing female offenders.  </w:t>
      </w:r>
      <w:r w:rsidR="00B97E1A">
        <w:rPr>
          <w:rFonts w:ascii="new roman" w:hAnsi="new roman"/>
          <w:sz w:val="24"/>
          <w:szCs w:val="24"/>
          <w:lang w:val="en-US"/>
        </w:rPr>
        <w:t xml:space="preserve">The </w:t>
      </w:r>
      <w:r w:rsidR="00B97E1A" w:rsidRPr="00AF4743">
        <w:rPr>
          <w:rFonts w:ascii="new roman" w:hAnsi="new roman"/>
          <w:i/>
          <w:iCs/>
          <w:sz w:val="24"/>
          <w:szCs w:val="24"/>
          <w:lang w:val="en-US"/>
        </w:rPr>
        <w:t>UN Bangkok Rules</w:t>
      </w:r>
      <w:r w:rsidR="00B97E1A">
        <w:rPr>
          <w:rFonts w:ascii="new roman" w:hAnsi="new roman"/>
          <w:sz w:val="24"/>
          <w:szCs w:val="24"/>
          <w:lang w:val="en-US"/>
        </w:rPr>
        <w:t xml:space="preserve"> speaks to the treatment of women prisoners and non-custodial measures for women and the need for gender responsiveness in the </w:t>
      </w:r>
      <w:r w:rsidR="00AF4743">
        <w:rPr>
          <w:rFonts w:ascii="new roman" w:hAnsi="new roman"/>
          <w:sz w:val="24"/>
          <w:szCs w:val="24"/>
          <w:lang w:val="en-US"/>
        </w:rPr>
        <w:t>C</w:t>
      </w:r>
      <w:r w:rsidR="00B97E1A">
        <w:rPr>
          <w:rFonts w:ascii="new roman" w:hAnsi="new roman"/>
          <w:sz w:val="24"/>
          <w:szCs w:val="24"/>
          <w:lang w:val="en-US"/>
        </w:rPr>
        <w:t xml:space="preserve">riminal </w:t>
      </w:r>
      <w:r w:rsidR="00AF4743">
        <w:rPr>
          <w:rFonts w:ascii="new roman" w:hAnsi="new roman"/>
          <w:sz w:val="24"/>
          <w:szCs w:val="24"/>
          <w:lang w:val="en-US"/>
        </w:rPr>
        <w:t>J</w:t>
      </w:r>
      <w:r w:rsidR="00B97E1A">
        <w:rPr>
          <w:rFonts w:ascii="new roman" w:hAnsi="new roman"/>
          <w:sz w:val="24"/>
          <w:szCs w:val="24"/>
          <w:lang w:val="en-US"/>
        </w:rPr>
        <w:t xml:space="preserve">ustice </w:t>
      </w:r>
      <w:r w:rsidR="00AF4743">
        <w:rPr>
          <w:rFonts w:ascii="new roman" w:hAnsi="new roman"/>
          <w:sz w:val="24"/>
          <w:szCs w:val="24"/>
          <w:lang w:val="en-US"/>
        </w:rPr>
        <w:t>S</w:t>
      </w:r>
      <w:r w:rsidR="00B97E1A">
        <w:rPr>
          <w:rFonts w:ascii="new roman" w:hAnsi="new roman"/>
          <w:sz w:val="24"/>
          <w:szCs w:val="24"/>
          <w:lang w:val="en-US"/>
        </w:rPr>
        <w:t xml:space="preserve">ystem. See </w:t>
      </w:r>
      <w:r w:rsidR="00B97E1A" w:rsidRPr="00AF4743">
        <w:rPr>
          <w:rFonts w:ascii="new roman" w:hAnsi="new roman"/>
          <w:sz w:val="24"/>
          <w:szCs w:val="24"/>
          <w:lang w:val="en-US"/>
        </w:rPr>
        <w:t xml:space="preserve">Bontrager, S </w:t>
      </w:r>
      <w:proofErr w:type="spellStart"/>
      <w:r w:rsidR="00B97E1A" w:rsidRPr="00AF4743">
        <w:rPr>
          <w:rFonts w:ascii="new roman" w:hAnsi="new roman"/>
          <w:sz w:val="24"/>
          <w:szCs w:val="24"/>
          <w:lang w:val="en-US"/>
        </w:rPr>
        <w:t>Borrick</w:t>
      </w:r>
      <w:proofErr w:type="spellEnd"/>
      <w:r w:rsidR="00B97E1A" w:rsidRPr="00AF4743">
        <w:rPr>
          <w:rFonts w:ascii="new roman" w:hAnsi="new roman"/>
          <w:sz w:val="24"/>
          <w:szCs w:val="24"/>
          <w:lang w:val="en-US"/>
        </w:rPr>
        <w:t xml:space="preserve">, K, </w:t>
      </w:r>
      <w:proofErr w:type="spellStart"/>
      <w:r w:rsidR="00B97E1A" w:rsidRPr="00AF4743">
        <w:rPr>
          <w:rFonts w:ascii="new roman" w:hAnsi="new roman"/>
          <w:sz w:val="24"/>
          <w:szCs w:val="24"/>
          <w:lang w:val="en-US"/>
        </w:rPr>
        <w:t>Slupi</w:t>
      </w:r>
      <w:proofErr w:type="spellEnd"/>
      <w:r w:rsidR="00B97E1A" w:rsidRPr="00CB6AC5">
        <w:rPr>
          <w:rFonts w:ascii="new roman" w:hAnsi="new roman"/>
          <w:i/>
          <w:iCs/>
          <w:sz w:val="24"/>
          <w:szCs w:val="24"/>
          <w:lang w:val="en-US"/>
        </w:rPr>
        <w:t>, E (2013) Gender and Sentencing</w:t>
      </w:r>
      <w:r w:rsidR="00AF4743">
        <w:rPr>
          <w:rFonts w:ascii="new roman" w:hAnsi="new roman"/>
          <w:i/>
          <w:iCs/>
          <w:sz w:val="24"/>
          <w:szCs w:val="24"/>
          <w:lang w:val="en-US"/>
        </w:rPr>
        <w:t>:</w:t>
      </w:r>
      <w:r w:rsidR="00B97E1A" w:rsidRPr="00CB6AC5">
        <w:rPr>
          <w:rFonts w:ascii="new roman" w:hAnsi="new roman"/>
          <w:i/>
          <w:iCs/>
          <w:sz w:val="24"/>
          <w:szCs w:val="24"/>
          <w:lang w:val="en-US"/>
        </w:rPr>
        <w:t xml:space="preserve"> A meta-analysis of Gender, Race &amp; Justice.</w:t>
      </w:r>
      <w:r w:rsidR="00F1434E" w:rsidRPr="00CB6AC5">
        <w:rPr>
          <w:rFonts w:ascii="new roman" w:hAnsi="new roman"/>
          <w:i/>
          <w:iCs/>
          <w:sz w:val="24"/>
          <w:szCs w:val="24"/>
          <w:lang w:val="en-US"/>
        </w:rPr>
        <w:t xml:space="preserve"> </w:t>
      </w:r>
      <w:r w:rsidR="00F1434E" w:rsidRPr="00AF4743">
        <w:rPr>
          <w:rFonts w:ascii="new roman" w:hAnsi="new roman"/>
          <w:sz w:val="24"/>
          <w:szCs w:val="24"/>
          <w:lang w:val="en-US"/>
        </w:rPr>
        <w:t>Tessa, M., Cho, A, Sphon, C., Rodriguez</w:t>
      </w:r>
      <w:r w:rsidR="00F1434E" w:rsidRPr="00CB6AC5">
        <w:rPr>
          <w:rFonts w:ascii="new roman" w:hAnsi="new roman"/>
          <w:i/>
          <w:iCs/>
          <w:sz w:val="24"/>
          <w:szCs w:val="24"/>
          <w:lang w:val="en-US"/>
        </w:rPr>
        <w:t>, N 2018</w:t>
      </w:r>
      <w:r w:rsidR="00F1434E">
        <w:rPr>
          <w:rFonts w:ascii="new roman" w:hAnsi="new roman"/>
          <w:sz w:val="24"/>
          <w:szCs w:val="24"/>
          <w:lang w:val="en-US"/>
        </w:rPr>
        <w:t>:</w:t>
      </w:r>
      <w:r w:rsidR="00AF4743">
        <w:rPr>
          <w:rFonts w:ascii="new roman" w:hAnsi="new roman"/>
          <w:sz w:val="24"/>
          <w:szCs w:val="24"/>
          <w:lang w:val="en-US"/>
        </w:rPr>
        <w:t xml:space="preserve"> “</w:t>
      </w:r>
      <w:r w:rsidR="00F1434E">
        <w:rPr>
          <w:rFonts w:ascii="new roman" w:hAnsi="new roman"/>
          <w:sz w:val="24"/>
          <w:szCs w:val="24"/>
          <w:lang w:val="en-US"/>
        </w:rPr>
        <w:t>The role of parental status and involvement in sentencing lengthy decisions. Men and women sentenced to prison.</w:t>
      </w:r>
      <w:r w:rsidR="00AF4743">
        <w:rPr>
          <w:rFonts w:ascii="new roman" w:hAnsi="new roman"/>
          <w:sz w:val="24"/>
          <w:szCs w:val="24"/>
          <w:lang w:val="en-US"/>
        </w:rPr>
        <w:t>”</w:t>
      </w:r>
      <w:r w:rsidR="00150E69">
        <w:rPr>
          <w:rFonts w:ascii="new roman" w:hAnsi="new roman"/>
          <w:sz w:val="24"/>
          <w:szCs w:val="24"/>
          <w:lang w:val="en-US"/>
        </w:rPr>
        <w:t xml:space="preserve"> </w:t>
      </w:r>
      <w:r w:rsidR="00F1434E">
        <w:rPr>
          <w:rFonts w:ascii="new roman" w:hAnsi="new roman"/>
          <w:sz w:val="24"/>
          <w:szCs w:val="24"/>
          <w:lang w:val="en-US"/>
        </w:rPr>
        <w:t xml:space="preserve">Arditti JA (2012): </w:t>
      </w:r>
      <w:r w:rsidR="00F1434E" w:rsidRPr="00AF4743">
        <w:rPr>
          <w:rFonts w:ascii="new roman" w:hAnsi="new roman"/>
          <w:i/>
          <w:iCs/>
          <w:sz w:val="24"/>
          <w:szCs w:val="24"/>
          <w:lang w:val="en-US"/>
        </w:rPr>
        <w:t>Parental incarceration and the family: Psychological and Social effect of imprisonment on children, parents and caregivers. New York: New York University Press</w:t>
      </w:r>
      <w:r w:rsidR="00F1434E">
        <w:rPr>
          <w:rFonts w:ascii="new roman" w:hAnsi="new roman"/>
          <w:sz w:val="24"/>
          <w:szCs w:val="24"/>
          <w:lang w:val="en-US"/>
        </w:rPr>
        <w:t>.</w:t>
      </w:r>
      <w:r w:rsidR="004F1BFF">
        <w:rPr>
          <w:rFonts w:ascii="new roman" w:hAnsi="new roman"/>
          <w:sz w:val="24"/>
          <w:szCs w:val="24"/>
          <w:lang w:val="en-US"/>
        </w:rPr>
        <w:t xml:space="preserve"> </w:t>
      </w:r>
    </w:p>
    <w:p w:rsidR="00F1434E" w:rsidRDefault="004F1BFF" w:rsidP="008004F1">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The practical reasons for the differentiation in the sentences of sexes was well captured in the case of </w:t>
      </w:r>
      <w:r w:rsidRPr="000409AF">
        <w:rPr>
          <w:rFonts w:ascii="new roman" w:hAnsi="new roman"/>
          <w:i/>
          <w:iCs/>
          <w:sz w:val="24"/>
          <w:szCs w:val="24"/>
          <w:lang w:val="en-US"/>
        </w:rPr>
        <w:t>Anne James &amp; Anor S HH-35-84</w:t>
      </w:r>
      <w:r>
        <w:rPr>
          <w:rFonts w:ascii="new roman" w:hAnsi="new roman"/>
          <w:sz w:val="24"/>
          <w:szCs w:val="24"/>
          <w:lang w:val="en-US"/>
        </w:rPr>
        <w:t xml:space="preserve"> as follows;</w:t>
      </w:r>
    </w:p>
    <w:p w:rsidR="004F1BFF" w:rsidRDefault="004F1BFF" w:rsidP="006354E0">
      <w:pPr>
        <w:spacing w:after="0" w:line="240" w:lineRule="auto"/>
        <w:ind w:firstLine="720"/>
        <w:jc w:val="both"/>
        <w:rPr>
          <w:rFonts w:ascii="new roman" w:hAnsi="new roman"/>
          <w:sz w:val="24"/>
          <w:szCs w:val="24"/>
          <w:lang w:val="en-US"/>
        </w:rPr>
      </w:pPr>
      <w:r>
        <w:rPr>
          <w:rFonts w:ascii="new roman" w:hAnsi="new roman"/>
          <w:sz w:val="24"/>
          <w:szCs w:val="24"/>
          <w:lang w:val="en-US"/>
        </w:rPr>
        <w:t>“The practical reasons maybe enumerated as</w:t>
      </w:r>
    </w:p>
    <w:p w:rsidR="004F1BFF" w:rsidRDefault="004F1BFF" w:rsidP="006354E0">
      <w:pPr>
        <w:pStyle w:val="ListParagraph"/>
        <w:numPr>
          <w:ilvl w:val="0"/>
          <w:numId w:val="13"/>
        </w:numPr>
        <w:spacing w:after="0" w:line="240" w:lineRule="auto"/>
        <w:jc w:val="both"/>
        <w:rPr>
          <w:rFonts w:ascii="new roman" w:hAnsi="new roman"/>
          <w:sz w:val="24"/>
          <w:szCs w:val="24"/>
          <w:lang w:val="en-US"/>
        </w:rPr>
      </w:pPr>
      <w:r>
        <w:rPr>
          <w:rFonts w:ascii="new roman" w:hAnsi="new roman"/>
          <w:sz w:val="24"/>
          <w:szCs w:val="24"/>
          <w:lang w:val="en-US"/>
        </w:rPr>
        <w:t>Offences involving dishonesty committed by men outnumber that committed by women.</w:t>
      </w:r>
    </w:p>
    <w:p w:rsidR="004F1BFF" w:rsidRDefault="004F1BFF" w:rsidP="006354E0">
      <w:pPr>
        <w:pStyle w:val="ListParagraph"/>
        <w:numPr>
          <w:ilvl w:val="0"/>
          <w:numId w:val="13"/>
        </w:numPr>
        <w:spacing w:after="0" w:line="240" w:lineRule="auto"/>
        <w:jc w:val="both"/>
        <w:rPr>
          <w:rFonts w:ascii="new roman" w:hAnsi="new roman"/>
          <w:sz w:val="24"/>
          <w:szCs w:val="24"/>
          <w:lang w:val="en-US"/>
        </w:rPr>
      </w:pPr>
      <w:r>
        <w:rPr>
          <w:rFonts w:ascii="new roman" w:hAnsi="new roman"/>
          <w:sz w:val="24"/>
          <w:szCs w:val="24"/>
          <w:lang w:val="en-US"/>
        </w:rPr>
        <w:t>The incidence of recidi</w:t>
      </w:r>
      <w:r w:rsidR="00433429">
        <w:rPr>
          <w:rFonts w:ascii="new roman" w:hAnsi="new roman"/>
          <w:sz w:val="24"/>
          <w:szCs w:val="24"/>
          <w:lang w:val="en-US"/>
        </w:rPr>
        <w:t>vis</w:t>
      </w:r>
      <w:r>
        <w:rPr>
          <w:rFonts w:ascii="new roman" w:hAnsi="new roman"/>
          <w:sz w:val="24"/>
          <w:szCs w:val="24"/>
          <w:lang w:val="en-US"/>
        </w:rPr>
        <w:t>m among women i</w:t>
      </w:r>
      <w:r w:rsidR="0052598E">
        <w:rPr>
          <w:rFonts w:ascii="new roman" w:hAnsi="new roman"/>
          <w:sz w:val="24"/>
          <w:szCs w:val="24"/>
          <w:lang w:val="en-US"/>
        </w:rPr>
        <w:t>s</w:t>
      </w:r>
      <w:r>
        <w:rPr>
          <w:rFonts w:ascii="new roman" w:hAnsi="new roman"/>
          <w:sz w:val="24"/>
          <w:szCs w:val="24"/>
          <w:lang w:val="en-US"/>
        </w:rPr>
        <w:t xml:space="preserve"> comparatively rare.</w:t>
      </w:r>
    </w:p>
    <w:p w:rsidR="004F1BFF" w:rsidRPr="004F1BFF" w:rsidRDefault="004F1BFF" w:rsidP="006354E0">
      <w:pPr>
        <w:pStyle w:val="ListParagraph"/>
        <w:numPr>
          <w:ilvl w:val="0"/>
          <w:numId w:val="13"/>
        </w:numPr>
        <w:spacing w:after="0" w:line="240" w:lineRule="auto"/>
        <w:jc w:val="both"/>
        <w:rPr>
          <w:rFonts w:ascii="new roman" w:hAnsi="new roman"/>
          <w:sz w:val="24"/>
          <w:szCs w:val="24"/>
          <w:lang w:val="en-US"/>
        </w:rPr>
      </w:pPr>
      <w:r>
        <w:rPr>
          <w:rFonts w:ascii="new roman" w:hAnsi="new roman"/>
          <w:sz w:val="24"/>
          <w:szCs w:val="24"/>
          <w:lang w:val="en-US"/>
        </w:rPr>
        <w:t>It often happens that the female offender has young children requiring care”.</w:t>
      </w:r>
    </w:p>
    <w:p w:rsidR="00F1434E" w:rsidRDefault="00F1434E" w:rsidP="008004F1">
      <w:pPr>
        <w:spacing w:after="0" w:line="360" w:lineRule="auto"/>
        <w:ind w:firstLine="720"/>
        <w:jc w:val="both"/>
        <w:rPr>
          <w:rFonts w:ascii="new roman" w:hAnsi="new roman"/>
          <w:sz w:val="24"/>
          <w:szCs w:val="24"/>
          <w:lang w:val="en-US"/>
        </w:rPr>
      </w:pPr>
    </w:p>
    <w:p w:rsidR="008D19B0" w:rsidRDefault="008004F1" w:rsidP="00773518">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The accused person did not plan and meditate in order to execute the murder. </w:t>
      </w:r>
      <w:r w:rsidR="000409AF">
        <w:rPr>
          <w:rFonts w:ascii="new roman" w:hAnsi="new roman"/>
          <w:sz w:val="24"/>
          <w:szCs w:val="24"/>
          <w:lang w:val="en-US"/>
        </w:rPr>
        <w:t xml:space="preserve">It was more of reflex action of </w:t>
      </w:r>
      <w:r w:rsidR="00150E69">
        <w:rPr>
          <w:rFonts w:ascii="new roman" w:hAnsi="new roman"/>
          <w:sz w:val="24"/>
          <w:szCs w:val="24"/>
          <w:lang w:val="en-US"/>
        </w:rPr>
        <w:t>self-preservation</w:t>
      </w:r>
      <w:r w:rsidR="000409AF">
        <w:rPr>
          <w:rFonts w:ascii="new roman" w:hAnsi="new roman"/>
          <w:sz w:val="24"/>
          <w:szCs w:val="24"/>
          <w:lang w:val="en-US"/>
        </w:rPr>
        <w:t xml:space="preserve"> at the spur of the moment. </w:t>
      </w:r>
      <w:r w:rsidR="00B76636">
        <w:rPr>
          <w:rFonts w:ascii="new roman" w:hAnsi="new roman"/>
          <w:sz w:val="24"/>
          <w:szCs w:val="24"/>
          <w:lang w:val="en-US"/>
        </w:rPr>
        <w:t xml:space="preserve"> She cannot be placed in the category of what is termed the “Evil Woman” </w:t>
      </w:r>
      <w:proofErr w:type="spellStart"/>
      <w:r w:rsidR="00B76636">
        <w:rPr>
          <w:rFonts w:ascii="new roman" w:hAnsi="new roman"/>
          <w:sz w:val="24"/>
          <w:szCs w:val="24"/>
          <w:lang w:val="en-US"/>
        </w:rPr>
        <w:t>Achivalry</w:t>
      </w:r>
      <w:proofErr w:type="spellEnd"/>
      <w:r w:rsidR="00B76636">
        <w:rPr>
          <w:rFonts w:ascii="new roman" w:hAnsi="new roman"/>
          <w:sz w:val="24"/>
          <w:szCs w:val="24"/>
          <w:lang w:val="en-US"/>
        </w:rPr>
        <w:t xml:space="preserve"> approach is more appropriate in these circumstances. </w:t>
      </w:r>
      <w:r w:rsidR="00773518">
        <w:rPr>
          <w:rFonts w:ascii="new roman" w:hAnsi="new roman"/>
          <w:sz w:val="24"/>
          <w:szCs w:val="24"/>
          <w:lang w:val="en-US"/>
        </w:rPr>
        <w:t xml:space="preserve">The </w:t>
      </w:r>
      <w:r w:rsidR="005D55C4">
        <w:rPr>
          <w:rFonts w:ascii="new roman" w:hAnsi="new roman"/>
          <w:sz w:val="24"/>
          <w:szCs w:val="24"/>
          <w:lang w:val="en-US"/>
        </w:rPr>
        <w:t>E</w:t>
      </w:r>
      <w:r w:rsidR="00773518">
        <w:rPr>
          <w:rFonts w:ascii="new roman" w:hAnsi="new roman"/>
          <w:sz w:val="24"/>
          <w:szCs w:val="24"/>
          <w:lang w:val="en-US"/>
        </w:rPr>
        <w:t xml:space="preserve">vil </w:t>
      </w:r>
      <w:r w:rsidR="005D55C4">
        <w:rPr>
          <w:rFonts w:ascii="new roman" w:hAnsi="new roman"/>
          <w:sz w:val="24"/>
          <w:szCs w:val="24"/>
          <w:lang w:val="en-US"/>
        </w:rPr>
        <w:t>W</w:t>
      </w:r>
      <w:r w:rsidR="00773518">
        <w:rPr>
          <w:rFonts w:ascii="new roman" w:hAnsi="new roman"/>
          <w:sz w:val="24"/>
          <w:szCs w:val="24"/>
          <w:lang w:val="en-US"/>
        </w:rPr>
        <w:t xml:space="preserve">oman </w:t>
      </w:r>
      <w:r w:rsidR="000409AF">
        <w:rPr>
          <w:rFonts w:ascii="new roman" w:hAnsi="new roman"/>
          <w:sz w:val="24"/>
          <w:szCs w:val="24"/>
          <w:lang w:val="en-US"/>
        </w:rPr>
        <w:t>“</w:t>
      </w:r>
      <w:r w:rsidR="005D55C4">
        <w:rPr>
          <w:rFonts w:ascii="new roman" w:hAnsi="new roman"/>
          <w:sz w:val="24"/>
          <w:szCs w:val="24"/>
          <w:lang w:val="en-US"/>
        </w:rPr>
        <w:t>t</w:t>
      </w:r>
      <w:r w:rsidR="00773518">
        <w:rPr>
          <w:rFonts w:ascii="new roman" w:hAnsi="new roman"/>
          <w:sz w:val="24"/>
          <w:szCs w:val="24"/>
          <w:lang w:val="en-US"/>
        </w:rPr>
        <w:t>heory</w:t>
      </w:r>
      <w:r w:rsidR="000409AF">
        <w:rPr>
          <w:rFonts w:ascii="new roman" w:hAnsi="new roman"/>
          <w:sz w:val="24"/>
          <w:szCs w:val="24"/>
          <w:lang w:val="en-US"/>
        </w:rPr>
        <w:t>”</w:t>
      </w:r>
      <w:r w:rsidR="00773518">
        <w:rPr>
          <w:rFonts w:ascii="new roman" w:hAnsi="new roman"/>
          <w:sz w:val="24"/>
          <w:szCs w:val="24"/>
          <w:lang w:val="en-US"/>
        </w:rPr>
        <w:t xml:space="preserve"> speaks to instances where a female offender commits a well calculated heinous offence. See,</w:t>
      </w:r>
      <w:r w:rsidR="005D55C4">
        <w:rPr>
          <w:rFonts w:ascii="new roman" w:hAnsi="new roman"/>
          <w:sz w:val="24"/>
          <w:szCs w:val="24"/>
          <w:lang w:val="en-US"/>
        </w:rPr>
        <w:t xml:space="preserve"> </w:t>
      </w:r>
      <w:r w:rsidR="005D55C4" w:rsidRPr="005D55C4">
        <w:rPr>
          <w:rFonts w:ascii="new roman" w:hAnsi="new roman"/>
          <w:i/>
          <w:iCs/>
          <w:sz w:val="24"/>
          <w:szCs w:val="24"/>
          <w:lang w:val="en-US"/>
        </w:rPr>
        <w:t>Bontra</w:t>
      </w:r>
      <w:r w:rsidR="005D55C4">
        <w:rPr>
          <w:rFonts w:ascii="new roman" w:hAnsi="new roman"/>
          <w:i/>
          <w:iCs/>
          <w:sz w:val="24"/>
          <w:szCs w:val="24"/>
          <w:lang w:val="en-US"/>
        </w:rPr>
        <w:t>g</w:t>
      </w:r>
      <w:r w:rsidR="005D55C4" w:rsidRPr="005D55C4">
        <w:rPr>
          <w:rFonts w:ascii="new roman" w:hAnsi="new roman"/>
          <w:i/>
          <w:iCs/>
          <w:sz w:val="24"/>
          <w:szCs w:val="24"/>
          <w:lang w:val="en-US"/>
        </w:rPr>
        <w:t>er et</w:t>
      </w:r>
      <w:r w:rsidR="005D55C4">
        <w:rPr>
          <w:rFonts w:ascii="new roman" w:hAnsi="new roman"/>
          <w:i/>
          <w:iCs/>
          <w:sz w:val="24"/>
          <w:szCs w:val="24"/>
          <w:lang w:val="en-US"/>
        </w:rPr>
        <w:t xml:space="preserve"> </w:t>
      </w:r>
      <w:r w:rsidR="005D55C4" w:rsidRPr="005D55C4">
        <w:rPr>
          <w:rFonts w:ascii="new roman" w:hAnsi="new roman"/>
          <w:i/>
          <w:iCs/>
          <w:sz w:val="24"/>
          <w:szCs w:val="24"/>
          <w:lang w:val="en-US"/>
        </w:rPr>
        <w:t>al (supra)</w:t>
      </w:r>
      <w:r w:rsidR="008D19B0">
        <w:rPr>
          <w:rFonts w:ascii="new roman" w:hAnsi="new roman"/>
          <w:i/>
          <w:iCs/>
          <w:sz w:val="24"/>
          <w:szCs w:val="24"/>
          <w:lang w:val="en-US"/>
        </w:rPr>
        <w:t>.</w:t>
      </w:r>
      <w:r w:rsidR="005D55C4">
        <w:rPr>
          <w:rFonts w:ascii="new roman" w:hAnsi="new roman"/>
          <w:sz w:val="24"/>
          <w:szCs w:val="24"/>
          <w:lang w:val="en-US"/>
        </w:rPr>
        <w:t xml:space="preserve"> </w:t>
      </w:r>
    </w:p>
    <w:p w:rsidR="00046F33" w:rsidRDefault="00046F33" w:rsidP="00773518">
      <w:pPr>
        <w:spacing w:after="0" w:line="360" w:lineRule="auto"/>
        <w:ind w:firstLine="720"/>
        <w:jc w:val="both"/>
        <w:rPr>
          <w:rFonts w:ascii="new roman" w:hAnsi="new roman"/>
          <w:sz w:val="24"/>
          <w:szCs w:val="24"/>
          <w:lang w:val="en-US"/>
        </w:rPr>
      </w:pPr>
      <w:r>
        <w:rPr>
          <w:rFonts w:ascii="new roman" w:hAnsi="new roman"/>
          <w:sz w:val="24"/>
          <w:szCs w:val="24"/>
          <w:lang w:val="en-US"/>
        </w:rPr>
        <w:t>Whilst not condoning resolving disputes by retaliating with dangerous weapons, the court</w:t>
      </w:r>
      <w:r w:rsidR="000D1CF8">
        <w:rPr>
          <w:rFonts w:ascii="new roman" w:hAnsi="new roman"/>
          <w:sz w:val="24"/>
          <w:szCs w:val="24"/>
          <w:lang w:val="en-US"/>
        </w:rPr>
        <w:t xml:space="preserve"> is of the view that a </w:t>
      </w:r>
      <w:r w:rsidR="0082258D">
        <w:rPr>
          <w:rFonts w:ascii="new roman" w:hAnsi="new roman"/>
          <w:sz w:val="24"/>
          <w:szCs w:val="24"/>
          <w:lang w:val="en-US"/>
        </w:rPr>
        <w:t>non-custodial</w:t>
      </w:r>
      <w:r w:rsidR="000D1CF8">
        <w:rPr>
          <w:rFonts w:ascii="new roman" w:hAnsi="new roman"/>
          <w:sz w:val="24"/>
          <w:szCs w:val="24"/>
          <w:lang w:val="en-US"/>
        </w:rPr>
        <w:t xml:space="preserve"> sentence will meet the justice of this case. A fine will not </w:t>
      </w:r>
      <w:r w:rsidR="0082258D">
        <w:rPr>
          <w:rFonts w:ascii="new roman" w:hAnsi="new roman"/>
          <w:sz w:val="24"/>
          <w:szCs w:val="24"/>
          <w:lang w:val="en-US"/>
        </w:rPr>
        <w:t>send</w:t>
      </w:r>
      <w:r w:rsidR="000D1CF8">
        <w:rPr>
          <w:rFonts w:ascii="new roman" w:hAnsi="new roman"/>
          <w:sz w:val="24"/>
          <w:szCs w:val="24"/>
          <w:lang w:val="en-US"/>
        </w:rPr>
        <w:t xml:space="preserve"> the right </w:t>
      </w:r>
      <w:r w:rsidR="0082258D">
        <w:rPr>
          <w:rFonts w:ascii="new roman" w:hAnsi="new roman"/>
          <w:sz w:val="24"/>
          <w:szCs w:val="24"/>
          <w:lang w:val="en-US"/>
        </w:rPr>
        <w:t>deterrent</w:t>
      </w:r>
      <w:r w:rsidR="000D1CF8">
        <w:rPr>
          <w:rFonts w:ascii="new roman" w:hAnsi="new roman"/>
          <w:sz w:val="24"/>
          <w:szCs w:val="24"/>
          <w:lang w:val="en-US"/>
        </w:rPr>
        <w:t xml:space="preserve"> message to the particular community and society at large.</w:t>
      </w:r>
      <w:r w:rsidR="005757DD">
        <w:rPr>
          <w:rFonts w:ascii="new roman" w:hAnsi="new roman"/>
          <w:sz w:val="24"/>
          <w:szCs w:val="24"/>
          <w:lang w:val="en-US"/>
        </w:rPr>
        <w:t xml:space="preserve"> The above stated factors </w:t>
      </w:r>
      <w:r w:rsidR="00B97E1A">
        <w:rPr>
          <w:rFonts w:ascii="new roman" w:hAnsi="new roman"/>
          <w:sz w:val="24"/>
          <w:szCs w:val="24"/>
          <w:lang w:val="en-US"/>
        </w:rPr>
        <w:t>peculiarize</w:t>
      </w:r>
      <w:r w:rsidR="008D19B0">
        <w:rPr>
          <w:rFonts w:ascii="new roman" w:hAnsi="new roman"/>
          <w:sz w:val="24"/>
          <w:szCs w:val="24"/>
          <w:lang w:val="en-US"/>
        </w:rPr>
        <w:t xml:space="preserve"> the offence and calls</w:t>
      </w:r>
      <w:r w:rsidR="00B97E1A">
        <w:rPr>
          <w:rFonts w:ascii="new roman" w:hAnsi="new roman"/>
          <w:sz w:val="24"/>
          <w:szCs w:val="24"/>
          <w:lang w:val="en-US"/>
        </w:rPr>
        <w:t xml:space="preserve"> for an individualized sentence.</w:t>
      </w:r>
    </w:p>
    <w:p w:rsidR="000D1CF8" w:rsidRPr="00B97E1A" w:rsidRDefault="000D1CF8" w:rsidP="00560451">
      <w:pPr>
        <w:spacing w:after="0" w:line="360" w:lineRule="auto"/>
        <w:ind w:firstLine="720"/>
        <w:jc w:val="both"/>
        <w:rPr>
          <w:rFonts w:ascii="new roman" w:hAnsi="new roman"/>
          <w:i/>
          <w:iCs/>
          <w:sz w:val="24"/>
          <w:szCs w:val="24"/>
          <w:lang w:val="en-US"/>
        </w:rPr>
      </w:pPr>
      <w:r>
        <w:rPr>
          <w:rFonts w:ascii="new roman" w:hAnsi="new roman"/>
          <w:sz w:val="24"/>
          <w:szCs w:val="24"/>
          <w:lang w:val="en-US"/>
        </w:rPr>
        <w:lastRenderedPageBreak/>
        <w:t xml:space="preserve">However, community service will </w:t>
      </w:r>
      <w:r w:rsidR="0082258D">
        <w:rPr>
          <w:rFonts w:ascii="new roman" w:hAnsi="new roman"/>
          <w:sz w:val="24"/>
          <w:szCs w:val="24"/>
          <w:lang w:val="en-US"/>
        </w:rPr>
        <w:t>allow</w:t>
      </w:r>
      <w:r>
        <w:rPr>
          <w:rFonts w:ascii="new roman" w:hAnsi="new roman"/>
          <w:sz w:val="24"/>
          <w:szCs w:val="24"/>
          <w:lang w:val="en-US"/>
        </w:rPr>
        <w:t xml:space="preserve"> the offender to </w:t>
      </w:r>
      <w:r w:rsidR="0082258D">
        <w:rPr>
          <w:rFonts w:ascii="new roman" w:hAnsi="new roman"/>
          <w:sz w:val="24"/>
          <w:szCs w:val="24"/>
          <w:lang w:val="en-US"/>
        </w:rPr>
        <w:t>pay</w:t>
      </w:r>
      <w:r>
        <w:rPr>
          <w:rFonts w:ascii="new roman" w:hAnsi="new roman"/>
          <w:sz w:val="24"/>
          <w:szCs w:val="24"/>
          <w:lang w:val="en-US"/>
        </w:rPr>
        <w:t xml:space="preserve"> for her crime whilst playing her </w:t>
      </w:r>
      <w:r w:rsidR="0082258D">
        <w:rPr>
          <w:rFonts w:ascii="new roman" w:hAnsi="new roman"/>
          <w:sz w:val="24"/>
          <w:szCs w:val="24"/>
          <w:lang w:val="en-US"/>
        </w:rPr>
        <w:t>motherly</w:t>
      </w:r>
      <w:r>
        <w:rPr>
          <w:rFonts w:ascii="new roman" w:hAnsi="new roman"/>
          <w:sz w:val="24"/>
          <w:szCs w:val="24"/>
          <w:lang w:val="en-US"/>
        </w:rPr>
        <w:t xml:space="preserve"> familia</w:t>
      </w:r>
      <w:r w:rsidR="00E27FF1">
        <w:rPr>
          <w:rFonts w:ascii="new roman" w:hAnsi="new roman"/>
          <w:sz w:val="24"/>
          <w:szCs w:val="24"/>
          <w:lang w:val="en-US"/>
        </w:rPr>
        <w:t>l</w:t>
      </w:r>
      <w:r>
        <w:rPr>
          <w:rFonts w:ascii="new roman" w:hAnsi="new roman"/>
          <w:sz w:val="24"/>
          <w:szCs w:val="24"/>
          <w:lang w:val="en-US"/>
        </w:rPr>
        <w:t xml:space="preserve"> role to her children.</w:t>
      </w:r>
      <w:r w:rsidR="00B97E1A">
        <w:rPr>
          <w:rFonts w:ascii="new roman" w:hAnsi="new roman"/>
          <w:sz w:val="24"/>
          <w:szCs w:val="24"/>
          <w:lang w:val="en-US"/>
        </w:rPr>
        <w:t xml:space="preserve"> See, </w:t>
      </w:r>
      <w:r w:rsidR="00B97E1A" w:rsidRPr="00B97E1A">
        <w:rPr>
          <w:rFonts w:ascii="new roman" w:hAnsi="new roman"/>
          <w:i/>
          <w:iCs/>
          <w:sz w:val="24"/>
          <w:szCs w:val="24"/>
          <w:lang w:val="en-US"/>
        </w:rPr>
        <w:t xml:space="preserve">State v Arnold </w:t>
      </w:r>
      <w:r w:rsidR="00B97E1A">
        <w:rPr>
          <w:rFonts w:ascii="new roman" w:hAnsi="new roman"/>
          <w:i/>
          <w:iCs/>
          <w:sz w:val="24"/>
          <w:szCs w:val="24"/>
          <w:lang w:val="en-US"/>
        </w:rPr>
        <w:t>J</w:t>
      </w:r>
      <w:r w:rsidR="00B97E1A" w:rsidRPr="00B97E1A">
        <w:rPr>
          <w:rFonts w:ascii="new roman" w:hAnsi="new roman"/>
          <w:i/>
          <w:iCs/>
          <w:sz w:val="24"/>
          <w:szCs w:val="24"/>
          <w:lang w:val="en-US"/>
        </w:rPr>
        <w:t xml:space="preserve">eri </w:t>
      </w:r>
      <w:r w:rsidR="00B97E1A">
        <w:rPr>
          <w:rFonts w:ascii="new roman" w:hAnsi="new roman"/>
          <w:i/>
          <w:iCs/>
          <w:sz w:val="24"/>
          <w:szCs w:val="24"/>
          <w:lang w:val="en-US"/>
        </w:rPr>
        <w:t xml:space="preserve">HH </w:t>
      </w:r>
      <w:r w:rsidR="00B97E1A" w:rsidRPr="00B97E1A">
        <w:rPr>
          <w:rFonts w:ascii="new roman" w:hAnsi="new roman"/>
          <w:i/>
          <w:iCs/>
          <w:sz w:val="24"/>
          <w:szCs w:val="24"/>
          <w:lang w:val="en-US"/>
        </w:rPr>
        <w:t>516-17.</w:t>
      </w:r>
    </w:p>
    <w:p w:rsidR="000D1CF8" w:rsidRDefault="000D1CF8" w:rsidP="00560451">
      <w:pPr>
        <w:spacing w:after="0" w:line="360" w:lineRule="auto"/>
        <w:ind w:firstLine="720"/>
        <w:jc w:val="both"/>
        <w:rPr>
          <w:rFonts w:ascii="new roman" w:hAnsi="new roman"/>
          <w:sz w:val="24"/>
          <w:szCs w:val="24"/>
          <w:lang w:val="en-US"/>
        </w:rPr>
      </w:pPr>
      <w:r>
        <w:rPr>
          <w:rFonts w:ascii="new roman" w:hAnsi="new roman"/>
          <w:sz w:val="24"/>
          <w:szCs w:val="24"/>
          <w:lang w:val="en-US"/>
        </w:rPr>
        <w:t>Accordingly, the accused person is sentenced to</w:t>
      </w:r>
      <w:r w:rsidR="00B97E1A">
        <w:rPr>
          <w:rFonts w:ascii="new roman" w:hAnsi="new roman"/>
          <w:sz w:val="24"/>
          <w:szCs w:val="24"/>
          <w:lang w:val="en-US"/>
        </w:rPr>
        <w:t xml:space="preserve"> 3 years imprisonment. 2 years suspended for 5 years on condition accused does not commit offences of this nature, involving assault or violence, upon which if convicted will be imprisoned without an option of a fine. The remaining 1 year is </w:t>
      </w:r>
      <w:r w:rsidR="002B38E7">
        <w:rPr>
          <w:rFonts w:ascii="new roman" w:hAnsi="new roman"/>
          <w:sz w:val="24"/>
          <w:szCs w:val="24"/>
          <w:lang w:val="en-US"/>
        </w:rPr>
        <w:t>wholly</w:t>
      </w:r>
      <w:r w:rsidR="00B97E1A">
        <w:rPr>
          <w:rFonts w:ascii="new roman" w:hAnsi="new roman"/>
          <w:sz w:val="24"/>
          <w:szCs w:val="24"/>
          <w:lang w:val="en-US"/>
        </w:rPr>
        <w:t xml:space="preserve"> suspended on condition that accused performs 620 hours of community service</w:t>
      </w:r>
      <w:r w:rsidR="006B4D82">
        <w:rPr>
          <w:rFonts w:ascii="new roman" w:hAnsi="new roman"/>
          <w:sz w:val="24"/>
          <w:szCs w:val="24"/>
          <w:lang w:val="en-US"/>
        </w:rPr>
        <w:t xml:space="preserve"> at Nyamhunga Clinic</w:t>
      </w:r>
      <w:r w:rsidR="00B97E1A">
        <w:rPr>
          <w:rFonts w:ascii="new roman" w:hAnsi="new roman"/>
          <w:sz w:val="24"/>
          <w:szCs w:val="24"/>
          <w:lang w:val="en-US"/>
        </w:rPr>
        <w:t>.</w:t>
      </w:r>
    </w:p>
    <w:p w:rsidR="009234DB" w:rsidRPr="00114A5D" w:rsidRDefault="00FE3060" w:rsidP="00560451">
      <w:pPr>
        <w:spacing w:after="0" w:line="360" w:lineRule="auto"/>
        <w:ind w:firstLine="720"/>
        <w:jc w:val="both"/>
        <w:rPr>
          <w:rFonts w:ascii="new roman" w:hAnsi="new roman"/>
          <w:sz w:val="24"/>
          <w:szCs w:val="24"/>
          <w:lang w:val="en-US"/>
        </w:rPr>
      </w:pPr>
      <w:r>
        <w:rPr>
          <w:rFonts w:ascii="new roman" w:hAnsi="new roman"/>
          <w:sz w:val="24"/>
          <w:szCs w:val="24"/>
          <w:lang w:val="en-US"/>
        </w:rPr>
        <w:t xml:space="preserve"> </w:t>
      </w:r>
    </w:p>
    <w:p w:rsidR="005E0A5C" w:rsidRDefault="005E0A5C" w:rsidP="00560451">
      <w:pPr>
        <w:spacing w:after="0" w:line="360" w:lineRule="auto"/>
        <w:ind w:firstLine="720"/>
        <w:jc w:val="both"/>
        <w:rPr>
          <w:rFonts w:ascii="new roman" w:hAnsi="new roman"/>
          <w:sz w:val="24"/>
          <w:szCs w:val="24"/>
          <w:lang w:val="en-US"/>
        </w:rPr>
      </w:pPr>
    </w:p>
    <w:p w:rsidR="00D809E8" w:rsidRDefault="00D809E8" w:rsidP="001D5548">
      <w:pPr>
        <w:spacing w:line="240" w:lineRule="auto"/>
        <w:jc w:val="both"/>
        <w:rPr>
          <w:rFonts w:ascii="new roman" w:hAnsi="new roman"/>
          <w:i/>
          <w:sz w:val="24"/>
          <w:szCs w:val="24"/>
        </w:rPr>
      </w:pPr>
      <w:r>
        <w:rPr>
          <w:rFonts w:ascii="new roman" w:hAnsi="new roman"/>
          <w:i/>
          <w:sz w:val="24"/>
          <w:szCs w:val="24"/>
        </w:rPr>
        <w:t>National Prosecuting Authority for the State.</w:t>
      </w:r>
    </w:p>
    <w:p w:rsidR="00D809E8" w:rsidRPr="00D809E8" w:rsidRDefault="00F51611" w:rsidP="001D5548">
      <w:pPr>
        <w:spacing w:line="240" w:lineRule="auto"/>
        <w:jc w:val="both"/>
        <w:rPr>
          <w:rFonts w:ascii="new roman" w:hAnsi="new roman"/>
          <w:i/>
          <w:sz w:val="24"/>
          <w:szCs w:val="24"/>
        </w:rPr>
      </w:pPr>
      <w:r>
        <w:rPr>
          <w:rFonts w:ascii="new roman" w:hAnsi="new roman"/>
          <w:i/>
          <w:sz w:val="24"/>
          <w:szCs w:val="24"/>
        </w:rPr>
        <w:t xml:space="preserve">Masawi &amp; Partners Legal </w:t>
      </w:r>
      <w:r w:rsidR="00527802">
        <w:rPr>
          <w:rFonts w:ascii="new roman" w:hAnsi="new roman"/>
          <w:i/>
          <w:sz w:val="24"/>
          <w:szCs w:val="24"/>
        </w:rPr>
        <w:t>Practitioners for</w:t>
      </w:r>
      <w:r w:rsidR="00D809E8">
        <w:rPr>
          <w:rFonts w:ascii="new roman" w:hAnsi="new roman"/>
          <w:i/>
          <w:sz w:val="24"/>
          <w:szCs w:val="24"/>
        </w:rPr>
        <w:t xml:space="preserve"> the </w:t>
      </w:r>
      <w:r w:rsidR="008B008B">
        <w:rPr>
          <w:rFonts w:ascii="new roman" w:hAnsi="new roman"/>
          <w:i/>
          <w:sz w:val="24"/>
          <w:szCs w:val="24"/>
        </w:rPr>
        <w:t>a</w:t>
      </w:r>
      <w:r w:rsidR="00D809E8">
        <w:rPr>
          <w:rFonts w:ascii="new roman" w:hAnsi="new roman"/>
          <w:i/>
          <w:sz w:val="24"/>
          <w:szCs w:val="24"/>
        </w:rPr>
        <w:t>ccused.</w:t>
      </w:r>
    </w:p>
    <w:sectPr w:rsidR="00D809E8" w:rsidRPr="00D809E8" w:rsidSect="00403302">
      <w:headerReference w:type="default" r:id="rId7"/>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03302" w:rsidRDefault="00403302" w:rsidP="00B63BC7">
      <w:pPr>
        <w:spacing w:after="0" w:line="240" w:lineRule="auto"/>
      </w:pPr>
      <w:r>
        <w:separator/>
      </w:r>
    </w:p>
  </w:endnote>
  <w:endnote w:type="continuationSeparator" w:id="0">
    <w:p w:rsidR="00403302" w:rsidRDefault="00403302" w:rsidP="00B6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03302" w:rsidRDefault="00403302" w:rsidP="00B63BC7">
      <w:pPr>
        <w:spacing w:after="0" w:line="240" w:lineRule="auto"/>
      </w:pPr>
      <w:r>
        <w:separator/>
      </w:r>
    </w:p>
  </w:footnote>
  <w:footnote w:type="continuationSeparator" w:id="0">
    <w:p w:rsidR="00403302" w:rsidRDefault="00403302" w:rsidP="00B63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3220362"/>
      <w:docPartObj>
        <w:docPartGallery w:val="Page Numbers (Top of Page)"/>
        <w:docPartUnique/>
      </w:docPartObj>
    </w:sdtPr>
    <w:sdtEndPr>
      <w:rPr>
        <w:noProof/>
      </w:rPr>
    </w:sdtEndPr>
    <w:sdtContent>
      <w:p w:rsidR="00B63BC7" w:rsidRDefault="00B63BC7">
        <w:pPr>
          <w:pStyle w:val="Header"/>
          <w:jc w:val="right"/>
          <w:rPr>
            <w:noProof/>
          </w:rPr>
        </w:pPr>
        <w:r>
          <w:fldChar w:fldCharType="begin"/>
        </w:r>
        <w:r>
          <w:instrText xml:space="preserve"> PAGE   \* MERGEFORMAT </w:instrText>
        </w:r>
        <w:r>
          <w:fldChar w:fldCharType="separate"/>
        </w:r>
        <w:r w:rsidR="004820A8">
          <w:rPr>
            <w:noProof/>
          </w:rPr>
          <w:t>4</w:t>
        </w:r>
        <w:r>
          <w:rPr>
            <w:noProof/>
          </w:rPr>
          <w:fldChar w:fldCharType="end"/>
        </w:r>
      </w:p>
      <w:p w:rsidR="00586C7B" w:rsidRDefault="00B63BC7" w:rsidP="00586C7B">
        <w:pPr>
          <w:pStyle w:val="Header"/>
          <w:jc w:val="right"/>
          <w:rPr>
            <w:noProof/>
          </w:rPr>
        </w:pPr>
        <w:r>
          <w:rPr>
            <w:noProof/>
          </w:rPr>
          <w:t>HCC</w:t>
        </w:r>
        <w:r w:rsidR="0052598E">
          <w:rPr>
            <w:noProof/>
          </w:rPr>
          <w:t xml:space="preserve"> 31/24</w:t>
        </w:r>
      </w:p>
      <w:p w:rsidR="00586C7B" w:rsidRDefault="001D1712" w:rsidP="007868FB">
        <w:pPr>
          <w:pStyle w:val="Header"/>
          <w:jc w:val="right"/>
          <w:rPr>
            <w:noProof/>
          </w:rPr>
        </w:pPr>
        <w:r>
          <w:rPr>
            <w:noProof/>
          </w:rPr>
          <w:t>HCCR 16</w:t>
        </w:r>
        <w:r w:rsidR="00586C7B">
          <w:rPr>
            <w:noProof/>
          </w:rPr>
          <w:t>35</w:t>
        </w:r>
        <w:r>
          <w:rPr>
            <w:noProof/>
          </w:rPr>
          <w:t>/23</w:t>
        </w:r>
      </w:p>
      <w:p w:rsidR="00B63BC7" w:rsidRDefault="00586C7B" w:rsidP="007868FB">
        <w:pPr>
          <w:pStyle w:val="Header"/>
          <w:jc w:val="right"/>
          <w:rPr>
            <w:noProof/>
          </w:rPr>
        </w:pPr>
        <w:r>
          <w:rPr>
            <w:noProof/>
          </w:rPr>
          <w:t>CRB 1635/23</w:t>
        </w:r>
      </w:p>
    </w:sdtContent>
  </w:sdt>
  <w:p w:rsidR="00B63BC7" w:rsidRDefault="00B63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F41B4"/>
    <w:multiLevelType w:val="hybridMultilevel"/>
    <w:tmpl w:val="C3204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35607"/>
    <w:multiLevelType w:val="hybridMultilevel"/>
    <w:tmpl w:val="1DAA6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C44E5"/>
    <w:multiLevelType w:val="hybridMultilevel"/>
    <w:tmpl w:val="91D647AC"/>
    <w:lvl w:ilvl="0" w:tplc="5C082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911BE"/>
    <w:multiLevelType w:val="hybridMultilevel"/>
    <w:tmpl w:val="9D14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63705"/>
    <w:multiLevelType w:val="hybridMultilevel"/>
    <w:tmpl w:val="87F2E0B8"/>
    <w:lvl w:ilvl="0" w:tplc="7BD4EF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C1D8B"/>
    <w:multiLevelType w:val="hybridMultilevel"/>
    <w:tmpl w:val="9290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B1400"/>
    <w:multiLevelType w:val="hybridMultilevel"/>
    <w:tmpl w:val="9A041038"/>
    <w:lvl w:ilvl="0" w:tplc="C966DD40">
      <w:start w:val="1"/>
      <w:numFmt w:val="lowerLetter"/>
      <w:lvlText w:val="%1."/>
      <w:lvlJc w:val="left"/>
      <w:pPr>
        <w:ind w:left="420" w:hanging="360"/>
      </w:pPr>
      <w:rPr>
        <w:rFonts w:hint="default"/>
      </w:rPr>
    </w:lvl>
    <w:lvl w:ilvl="1" w:tplc="30090019" w:tentative="1">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abstractNum w:abstractNumId="7" w15:restartNumberingAfterBreak="0">
    <w:nsid w:val="35F23ED5"/>
    <w:multiLevelType w:val="hybridMultilevel"/>
    <w:tmpl w:val="B0C2A03A"/>
    <w:lvl w:ilvl="0" w:tplc="F6F82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C26600"/>
    <w:multiLevelType w:val="hybridMultilevel"/>
    <w:tmpl w:val="8C5E7BA0"/>
    <w:lvl w:ilvl="0" w:tplc="C430F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310331"/>
    <w:multiLevelType w:val="hybridMultilevel"/>
    <w:tmpl w:val="D710F7AE"/>
    <w:lvl w:ilvl="0" w:tplc="7AC428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6F36F3"/>
    <w:multiLevelType w:val="hybridMultilevel"/>
    <w:tmpl w:val="D9985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67CBA"/>
    <w:multiLevelType w:val="hybridMultilevel"/>
    <w:tmpl w:val="B7CEEE6E"/>
    <w:lvl w:ilvl="0" w:tplc="D3BA0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AA08F3"/>
    <w:multiLevelType w:val="hybridMultilevel"/>
    <w:tmpl w:val="B53E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48794">
    <w:abstractNumId w:val="6"/>
  </w:num>
  <w:num w:numId="2" w16cid:durableId="49114810">
    <w:abstractNumId w:val="1"/>
  </w:num>
  <w:num w:numId="3" w16cid:durableId="51199915">
    <w:abstractNumId w:val="9"/>
  </w:num>
  <w:num w:numId="4" w16cid:durableId="338653814">
    <w:abstractNumId w:val="4"/>
  </w:num>
  <w:num w:numId="5" w16cid:durableId="1906839335">
    <w:abstractNumId w:val="0"/>
  </w:num>
  <w:num w:numId="6" w16cid:durableId="1383671894">
    <w:abstractNumId w:val="5"/>
  </w:num>
  <w:num w:numId="7" w16cid:durableId="1261912583">
    <w:abstractNumId w:val="3"/>
  </w:num>
  <w:num w:numId="8" w16cid:durableId="1370690019">
    <w:abstractNumId w:val="12"/>
  </w:num>
  <w:num w:numId="9" w16cid:durableId="655570069">
    <w:abstractNumId w:val="11"/>
  </w:num>
  <w:num w:numId="10" w16cid:durableId="1315135298">
    <w:abstractNumId w:val="2"/>
  </w:num>
  <w:num w:numId="11" w16cid:durableId="1222714799">
    <w:abstractNumId w:val="10"/>
  </w:num>
  <w:num w:numId="12" w16cid:durableId="1335189272">
    <w:abstractNumId w:val="8"/>
  </w:num>
  <w:num w:numId="13" w16cid:durableId="6099688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2F"/>
    <w:rsid w:val="00005161"/>
    <w:rsid w:val="000120EF"/>
    <w:rsid w:val="00013563"/>
    <w:rsid w:val="000173E0"/>
    <w:rsid w:val="00021469"/>
    <w:rsid w:val="0002210C"/>
    <w:rsid w:val="00031092"/>
    <w:rsid w:val="00032DF9"/>
    <w:rsid w:val="00033139"/>
    <w:rsid w:val="0004037A"/>
    <w:rsid w:val="000409AF"/>
    <w:rsid w:val="00043A4C"/>
    <w:rsid w:val="00044C2F"/>
    <w:rsid w:val="00046F33"/>
    <w:rsid w:val="00066705"/>
    <w:rsid w:val="00072B4B"/>
    <w:rsid w:val="0008300E"/>
    <w:rsid w:val="000835DB"/>
    <w:rsid w:val="00083FBD"/>
    <w:rsid w:val="00087D96"/>
    <w:rsid w:val="00095E5A"/>
    <w:rsid w:val="0009773D"/>
    <w:rsid w:val="000A1142"/>
    <w:rsid w:val="000A3CEC"/>
    <w:rsid w:val="000A4EF9"/>
    <w:rsid w:val="000A6D80"/>
    <w:rsid w:val="000B63A0"/>
    <w:rsid w:val="000B6AB1"/>
    <w:rsid w:val="000B6D4E"/>
    <w:rsid w:val="000C07AE"/>
    <w:rsid w:val="000C7658"/>
    <w:rsid w:val="000D1C47"/>
    <w:rsid w:val="000D1CF8"/>
    <w:rsid w:val="000D24FB"/>
    <w:rsid w:val="000D5990"/>
    <w:rsid w:val="000E342A"/>
    <w:rsid w:val="000E60B8"/>
    <w:rsid w:val="000E6A98"/>
    <w:rsid w:val="000E7D97"/>
    <w:rsid w:val="000F35DB"/>
    <w:rsid w:val="001003B0"/>
    <w:rsid w:val="001066AC"/>
    <w:rsid w:val="0010742F"/>
    <w:rsid w:val="00114A5D"/>
    <w:rsid w:val="001259F6"/>
    <w:rsid w:val="0012681E"/>
    <w:rsid w:val="00144180"/>
    <w:rsid w:val="00145BC1"/>
    <w:rsid w:val="00146F1F"/>
    <w:rsid w:val="00147E18"/>
    <w:rsid w:val="00150E69"/>
    <w:rsid w:val="0015201B"/>
    <w:rsid w:val="0015454F"/>
    <w:rsid w:val="00155D5D"/>
    <w:rsid w:val="001566F0"/>
    <w:rsid w:val="00157112"/>
    <w:rsid w:val="00160474"/>
    <w:rsid w:val="00161129"/>
    <w:rsid w:val="001637D2"/>
    <w:rsid w:val="00163A30"/>
    <w:rsid w:val="001803FE"/>
    <w:rsid w:val="0018057C"/>
    <w:rsid w:val="00180584"/>
    <w:rsid w:val="00190169"/>
    <w:rsid w:val="00197902"/>
    <w:rsid w:val="001A5F27"/>
    <w:rsid w:val="001A6BFA"/>
    <w:rsid w:val="001A7767"/>
    <w:rsid w:val="001B749E"/>
    <w:rsid w:val="001B79D3"/>
    <w:rsid w:val="001C422C"/>
    <w:rsid w:val="001C72AB"/>
    <w:rsid w:val="001D03BA"/>
    <w:rsid w:val="001D07D8"/>
    <w:rsid w:val="001D0B99"/>
    <w:rsid w:val="001D1712"/>
    <w:rsid w:val="001D5470"/>
    <w:rsid w:val="001D5548"/>
    <w:rsid w:val="001D6CA3"/>
    <w:rsid w:val="001E139C"/>
    <w:rsid w:val="001E7888"/>
    <w:rsid w:val="001F0961"/>
    <w:rsid w:val="001F1699"/>
    <w:rsid w:val="001F1B62"/>
    <w:rsid w:val="001F5A59"/>
    <w:rsid w:val="002046B0"/>
    <w:rsid w:val="00205163"/>
    <w:rsid w:val="002100B5"/>
    <w:rsid w:val="00213BCA"/>
    <w:rsid w:val="0021516A"/>
    <w:rsid w:val="00217AC0"/>
    <w:rsid w:val="00217ED4"/>
    <w:rsid w:val="00223BC2"/>
    <w:rsid w:val="0022538A"/>
    <w:rsid w:val="00227D6B"/>
    <w:rsid w:val="002354E9"/>
    <w:rsid w:val="0024266D"/>
    <w:rsid w:val="00244B95"/>
    <w:rsid w:val="00252BBD"/>
    <w:rsid w:val="002530F9"/>
    <w:rsid w:val="002541F9"/>
    <w:rsid w:val="002545FF"/>
    <w:rsid w:val="00255698"/>
    <w:rsid w:val="00256624"/>
    <w:rsid w:val="00257F82"/>
    <w:rsid w:val="0026221C"/>
    <w:rsid w:val="002634B8"/>
    <w:rsid w:val="00265B8C"/>
    <w:rsid w:val="00266787"/>
    <w:rsid w:val="00271D5E"/>
    <w:rsid w:val="00276CF1"/>
    <w:rsid w:val="00281712"/>
    <w:rsid w:val="00285C3C"/>
    <w:rsid w:val="002862C6"/>
    <w:rsid w:val="002975E5"/>
    <w:rsid w:val="00297A6C"/>
    <w:rsid w:val="002A098A"/>
    <w:rsid w:val="002A2DD1"/>
    <w:rsid w:val="002A3262"/>
    <w:rsid w:val="002B2741"/>
    <w:rsid w:val="002B38E7"/>
    <w:rsid w:val="002B72EC"/>
    <w:rsid w:val="002C0561"/>
    <w:rsid w:val="002C07AB"/>
    <w:rsid w:val="002C0FB1"/>
    <w:rsid w:val="002C4FEE"/>
    <w:rsid w:val="002C759B"/>
    <w:rsid w:val="002E3510"/>
    <w:rsid w:val="002E449C"/>
    <w:rsid w:val="002E65EB"/>
    <w:rsid w:val="002F183D"/>
    <w:rsid w:val="002F483B"/>
    <w:rsid w:val="00300B17"/>
    <w:rsid w:val="00300F28"/>
    <w:rsid w:val="003022AE"/>
    <w:rsid w:val="00302934"/>
    <w:rsid w:val="00305685"/>
    <w:rsid w:val="00306F42"/>
    <w:rsid w:val="00315F56"/>
    <w:rsid w:val="00317F9B"/>
    <w:rsid w:val="00321A5A"/>
    <w:rsid w:val="003238E8"/>
    <w:rsid w:val="00325F23"/>
    <w:rsid w:val="0033272A"/>
    <w:rsid w:val="00350082"/>
    <w:rsid w:val="00357E60"/>
    <w:rsid w:val="00363432"/>
    <w:rsid w:val="00371456"/>
    <w:rsid w:val="00376200"/>
    <w:rsid w:val="00380972"/>
    <w:rsid w:val="00387173"/>
    <w:rsid w:val="00392055"/>
    <w:rsid w:val="00392438"/>
    <w:rsid w:val="00392F25"/>
    <w:rsid w:val="00393372"/>
    <w:rsid w:val="00394844"/>
    <w:rsid w:val="00396C6F"/>
    <w:rsid w:val="003A285C"/>
    <w:rsid w:val="003A520A"/>
    <w:rsid w:val="003D4B7F"/>
    <w:rsid w:val="003E2A64"/>
    <w:rsid w:val="003F38E0"/>
    <w:rsid w:val="003F4C48"/>
    <w:rsid w:val="003F7708"/>
    <w:rsid w:val="00402AAC"/>
    <w:rsid w:val="00403302"/>
    <w:rsid w:val="00404B74"/>
    <w:rsid w:val="004059AD"/>
    <w:rsid w:val="00407DCB"/>
    <w:rsid w:val="004119C7"/>
    <w:rsid w:val="00412668"/>
    <w:rsid w:val="00417C81"/>
    <w:rsid w:val="00423412"/>
    <w:rsid w:val="00433429"/>
    <w:rsid w:val="004450F2"/>
    <w:rsid w:val="004459BD"/>
    <w:rsid w:val="00446B3E"/>
    <w:rsid w:val="004512D4"/>
    <w:rsid w:val="00452134"/>
    <w:rsid w:val="00454264"/>
    <w:rsid w:val="00454AA1"/>
    <w:rsid w:val="00456F2A"/>
    <w:rsid w:val="00474DD5"/>
    <w:rsid w:val="004820A8"/>
    <w:rsid w:val="00485783"/>
    <w:rsid w:val="00497B49"/>
    <w:rsid w:val="004A4518"/>
    <w:rsid w:val="004A5F52"/>
    <w:rsid w:val="004B22D1"/>
    <w:rsid w:val="004C5002"/>
    <w:rsid w:val="004C58E2"/>
    <w:rsid w:val="004C5E83"/>
    <w:rsid w:val="004C633D"/>
    <w:rsid w:val="004C68C4"/>
    <w:rsid w:val="004C7A66"/>
    <w:rsid w:val="004D2B3E"/>
    <w:rsid w:val="004D5DC7"/>
    <w:rsid w:val="004E2C25"/>
    <w:rsid w:val="004E3DD0"/>
    <w:rsid w:val="004F031B"/>
    <w:rsid w:val="004F1BFF"/>
    <w:rsid w:val="004F1F03"/>
    <w:rsid w:val="004F2C9C"/>
    <w:rsid w:val="005045FC"/>
    <w:rsid w:val="00505300"/>
    <w:rsid w:val="00510851"/>
    <w:rsid w:val="005120F9"/>
    <w:rsid w:val="00514A16"/>
    <w:rsid w:val="00521391"/>
    <w:rsid w:val="00524DF2"/>
    <w:rsid w:val="0052598E"/>
    <w:rsid w:val="00526923"/>
    <w:rsid w:val="00527802"/>
    <w:rsid w:val="00530477"/>
    <w:rsid w:val="005304BE"/>
    <w:rsid w:val="00531B94"/>
    <w:rsid w:val="00532A8E"/>
    <w:rsid w:val="00534408"/>
    <w:rsid w:val="005348E5"/>
    <w:rsid w:val="00535A59"/>
    <w:rsid w:val="00556735"/>
    <w:rsid w:val="00560451"/>
    <w:rsid w:val="005623DC"/>
    <w:rsid w:val="005660DB"/>
    <w:rsid w:val="00566F4B"/>
    <w:rsid w:val="005756BD"/>
    <w:rsid w:val="005757DD"/>
    <w:rsid w:val="0058256A"/>
    <w:rsid w:val="00586C7B"/>
    <w:rsid w:val="0058717D"/>
    <w:rsid w:val="00590E78"/>
    <w:rsid w:val="005939E0"/>
    <w:rsid w:val="005A32F8"/>
    <w:rsid w:val="005A6B20"/>
    <w:rsid w:val="005A770F"/>
    <w:rsid w:val="005B1DA2"/>
    <w:rsid w:val="005B34E3"/>
    <w:rsid w:val="005B576E"/>
    <w:rsid w:val="005C61A6"/>
    <w:rsid w:val="005D20DC"/>
    <w:rsid w:val="005D55C4"/>
    <w:rsid w:val="005E0A5C"/>
    <w:rsid w:val="005E0DDC"/>
    <w:rsid w:val="005E4EE2"/>
    <w:rsid w:val="005E71C1"/>
    <w:rsid w:val="005E735A"/>
    <w:rsid w:val="00606BF7"/>
    <w:rsid w:val="00617482"/>
    <w:rsid w:val="006174DD"/>
    <w:rsid w:val="00620790"/>
    <w:rsid w:val="00622B41"/>
    <w:rsid w:val="00630330"/>
    <w:rsid w:val="006354E0"/>
    <w:rsid w:val="00641A2F"/>
    <w:rsid w:val="00650648"/>
    <w:rsid w:val="006520E8"/>
    <w:rsid w:val="006668FC"/>
    <w:rsid w:val="00671689"/>
    <w:rsid w:val="00672521"/>
    <w:rsid w:val="0067739F"/>
    <w:rsid w:val="00684CC8"/>
    <w:rsid w:val="006971F6"/>
    <w:rsid w:val="006A5DB3"/>
    <w:rsid w:val="006A69EA"/>
    <w:rsid w:val="006B4D82"/>
    <w:rsid w:val="006C045B"/>
    <w:rsid w:val="006C63AC"/>
    <w:rsid w:val="006D4C2A"/>
    <w:rsid w:val="006D6E82"/>
    <w:rsid w:val="006D706B"/>
    <w:rsid w:val="006E0F4B"/>
    <w:rsid w:val="006E6D83"/>
    <w:rsid w:val="006F1D1F"/>
    <w:rsid w:val="006F338B"/>
    <w:rsid w:val="006F4C65"/>
    <w:rsid w:val="006F6068"/>
    <w:rsid w:val="00710407"/>
    <w:rsid w:val="00713C36"/>
    <w:rsid w:val="007243AE"/>
    <w:rsid w:val="00725223"/>
    <w:rsid w:val="00725229"/>
    <w:rsid w:val="00725595"/>
    <w:rsid w:val="00730401"/>
    <w:rsid w:val="007311C6"/>
    <w:rsid w:val="007319EA"/>
    <w:rsid w:val="00735200"/>
    <w:rsid w:val="007406E6"/>
    <w:rsid w:val="007466D1"/>
    <w:rsid w:val="00747057"/>
    <w:rsid w:val="00747B80"/>
    <w:rsid w:val="007503F2"/>
    <w:rsid w:val="0076585B"/>
    <w:rsid w:val="0076609A"/>
    <w:rsid w:val="00773518"/>
    <w:rsid w:val="0077647E"/>
    <w:rsid w:val="0077793E"/>
    <w:rsid w:val="00785B6B"/>
    <w:rsid w:val="007868FB"/>
    <w:rsid w:val="00787C8E"/>
    <w:rsid w:val="00791D25"/>
    <w:rsid w:val="007931C9"/>
    <w:rsid w:val="007972A4"/>
    <w:rsid w:val="007A0317"/>
    <w:rsid w:val="007A4845"/>
    <w:rsid w:val="007A6DBF"/>
    <w:rsid w:val="007B7BFF"/>
    <w:rsid w:val="007C08D3"/>
    <w:rsid w:val="007C103E"/>
    <w:rsid w:val="007C44C6"/>
    <w:rsid w:val="007D3DA7"/>
    <w:rsid w:val="007D65F7"/>
    <w:rsid w:val="007E1051"/>
    <w:rsid w:val="007E1769"/>
    <w:rsid w:val="007F244B"/>
    <w:rsid w:val="007F4029"/>
    <w:rsid w:val="007F5215"/>
    <w:rsid w:val="008004F1"/>
    <w:rsid w:val="00802B14"/>
    <w:rsid w:val="008035C1"/>
    <w:rsid w:val="00804B93"/>
    <w:rsid w:val="0080611E"/>
    <w:rsid w:val="008070CA"/>
    <w:rsid w:val="0081380A"/>
    <w:rsid w:val="00815F4F"/>
    <w:rsid w:val="00817ACC"/>
    <w:rsid w:val="0082224D"/>
    <w:rsid w:val="0082258D"/>
    <w:rsid w:val="00822F51"/>
    <w:rsid w:val="00832AFD"/>
    <w:rsid w:val="00836014"/>
    <w:rsid w:val="0083607F"/>
    <w:rsid w:val="00837EFA"/>
    <w:rsid w:val="0084101D"/>
    <w:rsid w:val="00846153"/>
    <w:rsid w:val="0085457F"/>
    <w:rsid w:val="0086431B"/>
    <w:rsid w:val="00865546"/>
    <w:rsid w:val="00871A2D"/>
    <w:rsid w:val="008721F7"/>
    <w:rsid w:val="008729A9"/>
    <w:rsid w:val="008759DB"/>
    <w:rsid w:val="00876FD9"/>
    <w:rsid w:val="00881674"/>
    <w:rsid w:val="00882E7F"/>
    <w:rsid w:val="00885435"/>
    <w:rsid w:val="00886814"/>
    <w:rsid w:val="008A20B7"/>
    <w:rsid w:val="008A230D"/>
    <w:rsid w:val="008A6EC5"/>
    <w:rsid w:val="008A71E6"/>
    <w:rsid w:val="008B008B"/>
    <w:rsid w:val="008B31A5"/>
    <w:rsid w:val="008B48F5"/>
    <w:rsid w:val="008B50D2"/>
    <w:rsid w:val="008B50FA"/>
    <w:rsid w:val="008C300C"/>
    <w:rsid w:val="008C5DC4"/>
    <w:rsid w:val="008C78FE"/>
    <w:rsid w:val="008D0F31"/>
    <w:rsid w:val="008D19B0"/>
    <w:rsid w:val="008D694A"/>
    <w:rsid w:val="008E1492"/>
    <w:rsid w:val="008E19BF"/>
    <w:rsid w:val="008E321A"/>
    <w:rsid w:val="008E6877"/>
    <w:rsid w:val="008F351C"/>
    <w:rsid w:val="008F4542"/>
    <w:rsid w:val="008F63B9"/>
    <w:rsid w:val="008F79B1"/>
    <w:rsid w:val="009000BE"/>
    <w:rsid w:val="00900774"/>
    <w:rsid w:val="00901E1E"/>
    <w:rsid w:val="009022A4"/>
    <w:rsid w:val="00903F35"/>
    <w:rsid w:val="009046C8"/>
    <w:rsid w:val="0091272B"/>
    <w:rsid w:val="00913AE9"/>
    <w:rsid w:val="00913D3F"/>
    <w:rsid w:val="009165B8"/>
    <w:rsid w:val="009178BD"/>
    <w:rsid w:val="009234DB"/>
    <w:rsid w:val="00925D6C"/>
    <w:rsid w:val="00926AAC"/>
    <w:rsid w:val="0093013C"/>
    <w:rsid w:val="00931A37"/>
    <w:rsid w:val="00936720"/>
    <w:rsid w:val="0094134C"/>
    <w:rsid w:val="0094269E"/>
    <w:rsid w:val="00947B3A"/>
    <w:rsid w:val="00954540"/>
    <w:rsid w:val="009549D9"/>
    <w:rsid w:val="009607BA"/>
    <w:rsid w:val="0096242C"/>
    <w:rsid w:val="00963092"/>
    <w:rsid w:val="0096437B"/>
    <w:rsid w:val="009645DE"/>
    <w:rsid w:val="009648B4"/>
    <w:rsid w:val="009754C9"/>
    <w:rsid w:val="00977A73"/>
    <w:rsid w:val="00980E97"/>
    <w:rsid w:val="009822C3"/>
    <w:rsid w:val="009966DC"/>
    <w:rsid w:val="009A3452"/>
    <w:rsid w:val="009B152E"/>
    <w:rsid w:val="009B1E43"/>
    <w:rsid w:val="009B3804"/>
    <w:rsid w:val="009B456B"/>
    <w:rsid w:val="009C1F09"/>
    <w:rsid w:val="009C2F5D"/>
    <w:rsid w:val="009C63DF"/>
    <w:rsid w:val="009D20AA"/>
    <w:rsid w:val="009D2F1F"/>
    <w:rsid w:val="009D4536"/>
    <w:rsid w:val="009D4FA2"/>
    <w:rsid w:val="009D64C3"/>
    <w:rsid w:val="009E0AB9"/>
    <w:rsid w:val="009E0DAB"/>
    <w:rsid w:val="009F6538"/>
    <w:rsid w:val="00A019F9"/>
    <w:rsid w:val="00A037F1"/>
    <w:rsid w:val="00A03DDE"/>
    <w:rsid w:val="00A055A8"/>
    <w:rsid w:val="00A213FC"/>
    <w:rsid w:val="00A23B1F"/>
    <w:rsid w:val="00A32224"/>
    <w:rsid w:val="00A3277F"/>
    <w:rsid w:val="00A341E9"/>
    <w:rsid w:val="00A42AC5"/>
    <w:rsid w:val="00A46811"/>
    <w:rsid w:val="00A56655"/>
    <w:rsid w:val="00A5709B"/>
    <w:rsid w:val="00A61D56"/>
    <w:rsid w:val="00A65E0A"/>
    <w:rsid w:val="00A7148C"/>
    <w:rsid w:val="00A73D77"/>
    <w:rsid w:val="00A759C2"/>
    <w:rsid w:val="00A83D7A"/>
    <w:rsid w:val="00A8502D"/>
    <w:rsid w:val="00A861A9"/>
    <w:rsid w:val="00A86E68"/>
    <w:rsid w:val="00A8754A"/>
    <w:rsid w:val="00A87641"/>
    <w:rsid w:val="00A940AE"/>
    <w:rsid w:val="00A94CC4"/>
    <w:rsid w:val="00A95AA6"/>
    <w:rsid w:val="00A962B7"/>
    <w:rsid w:val="00A97EDD"/>
    <w:rsid w:val="00A97F2C"/>
    <w:rsid w:val="00AA5F83"/>
    <w:rsid w:val="00AA608F"/>
    <w:rsid w:val="00AA7D27"/>
    <w:rsid w:val="00AB15A8"/>
    <w:rsid w:val="00AC1E08"/>
    <w:rsid w:val="00AC35E6"/>
    <w:rsid w:val="00AD2F19"/>
    <w:rsid w:val="00AD37C9"/>
    <w:rsid w:val="00AD4345"/>
    <w:rsid w:val="00AD5495"/>
    <w:rsid w:val="00AE3BE6"/>
    <w:rsid w:val="00AE4348"/>
    <w:rsid w:val="00AF29DA"/>
    <w:rsid w:val="00AF4743"/>
    <w:rsid w:val="00AF7277"/>
    <w:rsid w:val="00AF7DC4"/>
    <w:rsid w:val="00B01B25"/>
    <w:rsid w:val="00B05AD9"/>
    <w:rsid w:val="00B10097"/>
    <w:rsid w:val="00B14970"/>
    <w:rsid w:val="00B15A9D"/>
    <w:rsid w:val="00B165DF"/>
    <w:rsid w:val="00B17EB0"/>
    <w:rsid w:val="00B20998"/>
    <w:rsid w:val="00B221FF"/>
    <w:rsid w:val="00B26B2B"/>
    <w:rsid w:val="00B30B6D"/>
    <w:rsid w:val="00B312FF"/>
    <w:rsid w:val="00B31722"/>
    <w:rsid w:val="00B358B0"/>
    <w:rsid w:val="00B42CDB"/>
    <w:rsid w:val="00B45331"/>
    <w:rsid w:val="00B465FB"/>
    <w:rsid w:val="00B4757B"/>
    <w:rsid w:val="00B62B34"/>
    <w:rsid w:val="00B63BC7"/>
    <w:rsid w:val="00B76636"/>
    <w:rsid w:val="00B7797B"/>
    <w:rsid w:val="00B90194"/>
    <w:rsid w:val="00B91F0E"/>
    <w:rsid w:val="00B925EA"/>
    <w:rsid w:val="00B95273"/>
    <w:rsid w:val="00B97E1A"/>
    <w:rsid w:val="00BA182B"/>
    <w:rsid w:val="00BB2456"/>
    <w:rsid w:val="00BC0808"/>
    <w:rsid w:val="00BC0BC2"/>
    <w:rsid w:val="00BC1E6B"/>
    <w:rsid w:val="00BD0D81"/>
    <w:rsid w:val="00BD1F14"/>
    <w:rsid w:val="00BD24D0"/>
    <w:rsid w:val="00BD25F1"/>
    <w:rsid w:val="00BD2D7A"/>
    <w:rsid w:val="00BD4DAA"/>
    <w:rsid w:val="00BD7651"/>
    <w:rsid w:val="00BE524C"/>
    <w:rsid w:val="00BE7405"/>
    <w:rsid w:val="00BF0255"/>
    <w:rsid w:val="00BF2761"/>
    <w:rsid w:val="00BF2F5F"/>
    <w:rsid w:val="00BF5B0D"/>
    <w:rsid w:val="00BF7996"/>
    <w:rsid w:val="00C11737"/>
    <w:rsid w:val="00C14EA2"/>
    <w:rsid w:val="00C1710E"/>
    <w:rsid w:val="00C2034B"/>
    <w:rsid w:val="00C216C1"/>
    <w:rsid w:val="00C267C0"/>
    <w:rsid w:val="00C26990"/>
    <w:rsid w:val="00C33AC0"/>
    <w:rsid w:val="00C36A94"/>
    <w:rsid w:val="00C37D70"/>
    <w:rsid w:val="00C53216"/>
    <w:rsid w:val="00C53519"/>
    <w:rsid w:val="00C542D5"/>
    <w:rsid w:val="00C56841"/>
    <w:rsid w:val="00C606BB"/>
    <w:rsid w:val="00C60D1C"/>
    <w:rsid w:val="00C63032"/>
    <w:rsid w:val="00C63CC4"/>
    <w:rsid w:val="00C651A9"/>
    <w:rsid w:val="00C66A00"/>
    <w:rsid w:val="00C67F5A"/>
    <w:rsid w:val="00C72336"/>
    <w:rsid w:val="00C7662C"/>
    <w:rsid w:val="00C8171D"/>
    <w:rsid w:val="00C85C47"/>
    <w:rsid w:val="00C86356"/>
    <w:rsid w:val="00C86E6A"/>
    <w:rsid w:val="00C9009B"/>
    <w:rsid w:val="00C916BD"/>
    <w:rsid w:val="00C92596"/>
    <w:rsid w:val="00C94A72"/>
    <w:rsid w:val="00C96D96"/>
    <w:rsid w:val="00C97E49"/>
    <w:rsid w:val="00CA33CF"/>
    <w:rsid w:val="00CA7398"/>
    <w:rsid w:val="00CB0DA2"/>
    <w:rsid w:val="00CB2635"/>
    <w:rsid w:val="00CB6AC5"/>
    <w:rsid w:val="00CB70C8"/>
    <w:rsid w:val="00CC15A5"/>
    <w:rsid w:val="00CC2E09"/>
    <w:rsid w:val="00CC2FA3"/>
    <w:rsid w:val="00CD3B11"/>
    <w:rsid w:val="00CD4645"/>
    <w:rsid w:val="00CD65DF"/>
    <w:rsid w:val="00CE23E5"/>
    <w:rsid w:val="00CE2708"/>
    <w:rsid w:val="00CE58B4"/>
    <w:rsid w:val="00CE7BDD"/>
    <w:rsid w:val="00CE7DB6"/>
    <w:rsid w:val="00CF2C89"/>
    <w:rsid w:val="00CF3640"/>
    <w:rsid w:val="00D0299E"/>
    <w:rsid w:val="00D036B6"/>
    <w:rsid w:val="00D0773A"/>
    <w:rsid w:val="00D1418A"/>
    <w:rsid w:val="00D23099"/>
    <w:rsid w:val="00D23B6F"/>
    <w:rsid w:val="00D27EDA"/>
    <w:rsid w:val="00D34C5F"/>
    <w:rsid w:val="00D4034B"/>
    <w:rsid w:val="00D40DCB"/>
    <w:rsid w:val="00D42F5B"/>
    <w:rsid w:val="00D431C0"/>
    <w:rsid w:val="00D43B78"/>
    <w:rsid w:val="00D50EE3"/>
    <w:rsid w:val="00D51229"/>
    <w:rsid w:val="00D5238E"/>
    <w:rsid w:val="00D529A9"/>
    <w:rsid w:val="00D73047"/>
    <w:rsid w:val="00D752E8"/>
    <w:rsid w:val="00D75383"/>
    <w:rsid w:val="00D809E8"/>
    <w:rsid w:val="00D81545"/>
    <w:rsid w:val="00D82A1D"/>
    <w:rsid w:val="00D84C0A"/>
    <w:rsid w:val="00D85C38"/>
    <w:rsid w:val="00D86DB5"/>
    <w:rsid w:val="00D87B19"/>
    <w:rsid w:val="00DA052B"/>
    <w:rsid w:val="00DA193B"/>
    <w:rsid w:val="00DA3221"/>
    <w:rsid w:val="00DA3E36"/>
    <w:rsid w:val="00DB7883"/>
    <w:rsid w:val="00DC2F8B"/>
    <w:rsid w:val="00DC3DA4"/>
    <w:rsid w:val="00DD1681"/>
    <w:rsid w:val="00DE582A"/>
    <w:rsid w:val="00DE7A9B"/>
    <w:rsid w:val="00DF2120"/>
    <w:rsid w:val="00DF3D36"/>
    <w:rsid w:val="00DF5AB7"/>
    <w:rsid w:val="00E04FA9"/>
    <w:rsid w:val="00E1054C"/>
    <w:rsid w:val="00E23D30"/>
    <w:rsid w:val="00E27FF1"/>
    <w:rsid w:val="00E428C5"/>
    <w:rsid w:val="00E43C2C"/>
    <w:rsid w:val="00E57235"/>
    <w:rsid w:val="00E60211"/>
    <w:rsid w:val="00E66AD8"/>
    <w:rsid w:val="00E6770E"/>
    <w:rsid w:val="00E71DA8"/>
    <w:rsid w:val="00E7422A"/>
    <w:rsid w:val="00E74658"/>
    <w:rsid w:val="00E82E6C"/>
    <w:rsid w:val="00E84345"/>
    <w:rsid w:val="00E933C7"/>
    <w:rsid w:val="00E95E10"/>
    <w:rsid w:val="00E979A0"/>
    <w:rsid w:val="00EA2B44"/>
    <w:rsid w:val="00EA4ADA"/>
    <w:rsid w:val="00EB32EC"/>
    <w:rsid w:val="00EB7735"/>
    <w:rsid w:val="00EC1173"/>
    <w:rsid w:val="00EC1E8F"/>
    <w:rsid w:val="00EC4F29"/>
    <w:rsid w:val="00EC69FE"/>
    <w:rsid w:val="00EC727C"/>
    <w:rsid w:val="00EC7383"/>
    <w:rsid w:val="00ED20D4"/>
    <w:rsid w:val="00ED3A8B"/>
    <w:rsid w:val="00ED663F"/>
    <w:rsid w:val="00ED67F0"/>
    <w:rsid w:val="00ED7481"/>
    <w:rsid w:val="00EE166F"/>
    <w:rsid w:val="00EE7DEF"/>
    <w:rsid w:val="00EF1FAA"/>
    <w:rsid w:val="00EF64E1"/>
    <w:rsid w:val="00F02CF8"/>
    <w:rsid w:val="00F11E8A"/>
    <w:rsid w:val="00F12269"/>
    <w:rsid w:val="00F1434E"/>
    <w:rsid w:val="00F2344B"/>
    <w:rsid w:val="00F331AF"/>
    <w:rsid w:val="00F33DAC"/>
    <w:rsid w:val="00F34C94"/>
    <w:rsid w:val="00F37114"/>
    <w:rsid w:val="00F37D2B"/>
    <w:rsid w:val="00F41E20"/>
    <w:rsid w:val="00F42711"/>
    <w:rsid w:val="00F51611"/>
    <w:rsid w:val="00F5734E"/>
    <w:rsid w:val="00F57F8C"/>
    <w:rsid w:val="00F66511"/>
    <w:rsid w:val="00F674FE"/>
    <w:rsid w:val="00F67CE6"/>
    <w:rsid w:val="00F72C24"/>
    <w:rsid w:val="00F74F7D"/>
    <w:rsid w:val="00F76124"/>
    <w:rsid w:val="00F77BF8"/>
    <w:rsid w:val="00F8009E"/>
    <w:rsid w:val="00F926CF"/>
    <w:rsid w:val="00F97531"/>
    <w:rsid w:val="00FA0893"/>
    <w:rsid w:val="00FA5148"/>
    <w:rsid w:val="00FA5782"/>
    <w:rsid w:val="00FB25C1"/>
    <w:rsid w:val="00FB5488"/>
    <w:rsid w:val="00FB651F"/>
    <w:rsid w:val="00FB6AE7"/>
    <w:rsid w:val="00FB7652"/>
    <w:rsid w:val="00FC02D9"/>
    <w:rsid w:val="00FC1347"/>
    <w:rsid w:val="00FC1FB2"/>
    <w:rsid w:val="00FC2D01"/>
    <w:rsid w:val="00FC513B"/>
    <w:rsid w:val="00FC5D05"/>
    <w:rsid w:val="00FD0981"/>
    <w:rsid w:val="00FD392B"/>
    <w:rsid w:val="00FD6863"/>
    <w:rsid w:val="00FD7F1B"/>
    <w:rsid w:val="00FE3060"/>
    <w:rsid w:val="00FE4E8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2AC6"/>
  <w15:docId w15:val="{FE431A3E-4875-4F97-BE1F-D072346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41"/>
    <w:pPr>
      <w:ind w:left="720"/>
      <w:contextualSpacing/>
    </w:pPr>
  </w:style>
  <w:style w:type="paragraph" w:styleId="Header">
    <w:name w:val="header"/>
    <w:basedOn w:val="Normal"/>
    <w:link w:val="HeaderChar"/>
    <w:uiPriority w:val="99"/>
    <w:unhideWhenUsed/>
    <w:rsid w:val="00B63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BC7"/>
  </w:style>
  <w:style w:type="paragraph" w:styleId="Footer">
    <w:name w:val="footer"/>
    <w:basedOn w:val="Normal"/>
    <w:link w:val="FooterChar"/>
    <w:uiPriority w:val="99"/>
    <w:unhideWhenUsed/>
    <w:rsid w:val="00B63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210301">
      <w:bodyDiv w:val="1"/>
      <w:marLeft w:val="0"/>
      <w:marRight w:val="0"/>
      <w:marTop w:val="0"/>
      <w:marBottom w:val="0"/>
      <w:divBdr>
        <w:top w:val="none" w:sz="0" w:space="0" w:color="auto"/>
        <w:left w:val="none" w:sz="0" w:space="0" w:color="auto"/>
        <w:bottom w:val="none" w:sz="0" w:space="0" w:color="auto"/>
        <w:right w:val="none" w:sz="0" w:space="0" w:color="auto"/>
      </w:divBdr>
    </w:div>
    <w:div w:id="18164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 Bachi-Muzawazi</dc:creator>
  <cp:lastModifiedBy>user</cp:lastModifiedBy>
  <cp:revision>59</cp:revision>
  <cp:lastPrinted>2024-03-22T13:14:00Z</cp:lastPrinted>
  <dcterms:created xsi:type="dcterms:W3CDTF">2024-03-21T06:14:00Z</dcterms:created>
  <dcterms:modified xsi:type="dcterms:W3CDTF">2024-03-25T08:02:00Z</dcterms:modified>
</cp:coreProperties>
</file>